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2D3" w:rsidRDefault="000B22D3" w:rsidP="000B22D3">
      <w:pPr>
        <w:pStyle w:val="ConsPlusTitle"/>
        <w:ind w:left="6372" w:firstLine="708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0B22D3">
        <w:rPr>
          <w:rFonts w:ascii="Times New Roman" w:hAnsi="Times New Roman" w:cs="Times New Roman"/>
          <w:b w:val="0"/>
          <w:sz w:val="26"/>
          <w:szCs w:val="26"/>
        </w:rPr>
        <w:t xml:space="preserve">Приложение 2 </w:t>
      </w:r>
    </w:p>
    <w:p w:rsidR="000B22D3" w:rsidRDefault="000B22D3" w:rsidP="000B22D3">
      <w:pPr>
        <w:pStyle w:val="ConsPlusTitle"/>
        <w:ind w:left="6372" w:firstLine="708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0B22D3" w:rsidRPr="000B22D3" w:rsidRDefault="000B22D3" w:rsidP="000B22D3">
      <w:pPr>
        <w:pStyle w:val="ConsPlusTitle"/>
        <w:ind w:left="6372" w:firstLine="708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A05315" w:rsidRPr="002058EF" w:rsidRDefault="00A0531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РЕШЕНИЕ КОЛЛЕГИИ ЕВРАЗИЙСКОЙ ЭКОНОМИЧЕСКОЙ КОМИССИИ</w:t>
      </w:r>
    </w:p>
    <w:p w:rsidR="00A05315" w:rsidRPr="002058EF" w:rsidRDefault="00A05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23 июля 2019 г. N 124</w:t>
      </w:r>
    </w:p>
    <w:p w:rsidR="00A05315" w:rsidRPr="002058EF" w:rsidRDefault="00A05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ТАМОЖЕННОМ ДЕКЛАРИРОВАНИИ ТОВАРОВ ДЛЯ ЛИЧНОГО ПОЛЬЗОВАНИЯ</w:t>
      </w:r>
    </w:p>
    <w:p w:rsidR="00A05315" w:rsidRPr="002058EF" w:rsidRDefault="00A05315">
      <w:pPr>
        <w:spacing w:after="1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5 статьи 105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5 статьи 109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2058EF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9" w:history="1">
        <w:r w:rsidRPr="002058EF">
          <w:rPr>
            <w:rFonts w:ascii="Times New Roman" w:hAnsi="Times New Roman" w:cs="Times New Roman"/>
            <w:sz w:val="26"/>
            <w:szCs w:val="26"/>
          </w:rPr>
          <w:t>6 статьи 112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2058EF">
          <w:rPr>
            <w:rFonts w:ascii="Times New Roman" w:hAnsi="Times New Roman" w:cs="Times New Roman"/>
            <w:sz w:val="26"/>
            <w:szCs w:val="26"/>
          </w:rPr>
          <w:t>абзацем вторым пункта 3 статьи 260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2 статьи 263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 Евразийского экономического союза Коллегия Евразийской экономической комиссии РЕШИЛА: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1. Утвердить прилагаемые: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форму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81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декларации.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2. Установить, что: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а) таможенное декларирование товаров для личного пользования, помещаемых под таможенную процедуру таможенного транзита, при наличии иных товаров для личного пользования, подлежащих таможенному декларированию, осуществляется путем заполнения отдельного бланка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;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б) в случае таможенного декларирования временно ввезенного транспортного средства для личного пользования в целях вывоза с таможенной территории Евразийского экономического союза (далее - Союз) может использоваться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носителе, оформленная таможенным органом при временном ввозе на таможенную территорию Союза такого транспортного средства. После выпуска временно ввезенного транспортного средства для личного пользования для вывоза с таможенной территории Союза такая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возвращается декларанту. При наличии иных товаров для личного пользования, подлежащих таможенному декларированию, их таможенное декларирование в целях вывоза осуществляется путем заполнения отдельного бланка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;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в) сведения о товарах для личного пользования физических лиц, не достигших 16-летнего возраста, указываются вместе со сведениями о товарах для личного пользования лица, сопровождающего указанных лиц, в одной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;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подача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 бумажном носителе не сопровождается представлением таможенному органу ее электронного вида (в том числе в случае использования пассажирской таможенной декларации при таможенном декларировании товаров для личного пользования, помещаемых под таможенную процедуру таможенного транзита);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19"/>
      <w:bookmarkEnd w:id="1"/>
      <w:r w:rsidRPr="002058EF">
        <w:rPr>
          <w:rFonts w:ascii="Times New Roman" w:hAnsi="Times New Roman" w:cs="Times New Roman"/>
          <w:sz w:val="26"/>
          <w:szCs w:val="26"/>
        </w:rPr>
        <w:t xml:space="preserve">д) изменение (дополнение) сведений, заявленных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после выпуска товаров для личного пользования производится в </w:t>
      </w:r>
      <w:r w:rsidRPr="002058EF">
        <w:rPr>
          <w:rFonts w:ascii="Times New Roman" w:hAnsi="Times New Roman" w:cs="Times New Roman"/>
          <w:sz w:val="26"/>
          <w:szCs w:val="26"/>
        </w:rPr>
        <w:lastRenderedPageBreak/>
        <w:t>случае, если необходимо изменить (дополнить) сведения о товарах для личного пользования, подлежащих учету (регистрации) в соответствующих уполномоченных государственных органах государств - членов Союза, и (или) сведения, относящиеся к таким товарам для личного пользования.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3. Признать утратившими силу: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Комиссии Таможенного союза от 18 июня 2010 г. N 287 "Об утверждении формы пассажирской таможенной декларации и порядка заполнения пассажирской таможенной декларации";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21 января 2014 г. N 7);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4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изменений, вносимых в решения Комиссии Таможенного союза по вопросам таможенного декларирования товаров для личного пользования при их помещении под таможенную процедуру таможенного транзита (приложение к Решению Коллегии Евразийской экономической комиссии от 18 июля 2014 г. N 115);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5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абзац второй пункта 2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Решения Коллегии Евразийской экономической комиссии от 27 апреля 2015 г. N 38 "О внесении изменений в некоторые решения Комиссии Таможенного союза и Коллегии Евразийской экономической комиссии" и </w:t>
      </w:r>
      <w:hyperlink r:id="rId16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пункт 3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изменений, вносимых в решения Комиссии Таможенного союза и Коллегии Евразийской экономической комиссии (приложение к указанному Решению);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7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пункт 3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изменений, вносимых в решения Комиссии Таможенного союза и Коллегии Евразийской экономической комиссии (приложение к Решению Коллегии Евразийской экономической комиссии от 6 октября 2015 г. N 129);</w:t>
      </w:r>
    </w:p>
    <w:p w:rsidR="00A05315" w:rsidRPr="002058EF" w:rsidRDefault="0089617F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8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пункт 1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изменений, вносимых в решения Комиссии Таможенного союза (приложение к Решению Коллегии Евразийской экономической комиссии от 14 ноября 2017 г. N 148).</w:t>
      </w:r>
    </w:p>
    <w:p w:rsidR="00A05315" w:rsidRPr="002058EF" w:rsidRDefault="00A05315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7"/>
      <w:bookmarkEnd w:id="2"/>
      <w:r w:rsidRPr="002058EF">
        <w:rPr>
          <w:rFonts w:ascii="Times New Roman" w:hAnsi="Times New Roman" w:cs="Times New Roman"/>
          <w:sz w:val="26"/>
          <w:szCs w:val="26"/>
        </w:rPr>
        <w:t xml:space="preserve">4. Настоящее Решение вступает в силу с 1 февраля 2020 г., за исключением </w:t>
      </w:r>
      <w:hyperlink w:anchor="P803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пунктов 41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12" w:history="1">
        <w:r w:rsidRPr="002058EF">
          <w:rPr>
            <w:rFonts w:ascii="Times New Roman" w:hAnsi="Times New Roman" w:cs="Times New Roman"/>
            <w:sz w:val="26"/>
            <w:szCs w:val="26"/>
          </w:rPr>
          <w:t>57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0" w:history="1">
        <w:r w:rsidRPr="002058EF">
          <w:rPr>
            <w:rFonts w:ascii="Times New Roman" w:hAnsi="Times New Roman" w:cs="Times New Roman"/>
            <w:sz w:val="26"/>
            <w:szCs w:val="26"/>
          </w:rPr>
          <w:t>59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28" w:history="1">
        <w:r w:rsidRPr="002058EF">
          <w:rPr>
            <w:rFonts w:ascii="Times New Roman" w:hAnsi="Times New Roman" w:cs="Times New Roman"/>
            <w:sz w:val="26"/>
            <w:szCs w:val="26"/>
          </w:rPr>
          <w:t>61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Порядка, утвержденного настоящим Решением.</w:t>
      </w:r>
    </w:p>
    <w:bookmarkStart w:id="3" w:name="P28"/>
    <w:bookmarkEnd w:id="3"/>
    <w:p w:rsidR="00A05315" w:rsidRPr="002058EF" w:rsidRDefault="00525126" w:rsidP="00A053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fldChar w:fldCharType="begin"/>
      </w:r>
      <w:r w:rsidR="00A05315" w:rsidRPr="002058EF">
        <w:rPr>
          <w:rFonts w:ascii="Times New Roman" w:hAnsi="Times New Roman" w:cs="Times New Roman"/>
          <w:sz w:val="26"/>
          <w:szCs w:val="26"/>
        </w:rPr>
        <w:instrText>HYPERLINK \l "P803"</w:instrText>
      </w:r>
      <w:r w:rsidRPr="002058EF">
        <w:rPr>
          <w:rFonts w:ascii="Times New Roman" w:hAnsi="Times New Roman" w:cs="Times New Roman"/>
          <w:sz w:val="26"/>
          <w:szCs w:val="26"/>
        </w:rPr>
        <w:fldChar w:fldCharType="separate"/>
      </w:r>
      <w:r w:rsidR="00A05315" w:rsidRPr="002058EF">
        <w:rPr>
          <w:rFonts w:ascii="Times New Roman" w:hAnsi="Times New Roman" w:cs="Times New Roman"/>
          <w:sz w:val="26"/>
          <w:szCs w:val="26"/>
        </w:rPr>
        <w:t>Пункты 41</w:t>
      </w:r>
      <w:r w:rsidRPr="002058EF">
        <w:rPr>
          <w:rFonts w:ascii="Times New Roman" w:hAnsi="Times New Roman" w:cs="Times New Roman"/>
          <w:sz w:val="26"/>
          <w:szCs w:val="26"/>
        </w:rPr>
        <w:fldChar w:fldCharType="end"/>
      </w:r>
      <w:r w:rsidR="00A05315"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012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57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20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59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28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61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Порядка, утвержденного настоящим Решением, вступают в силу с 1 апреля 2021 г.</w:t>
      </w:r>
    </w:p>
    <w:p w:rsidR="00A05315" w:rsidRPr="002058EF" w:rsidRDefault="00A05315" w:rsidP="00A053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Врио Председателя Коллегии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05315" w:rsidRPr="002058E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2058EF" w:rsidRDefault="00A05315">
            <w:pPr>
              <w:pStyle w:val="ConsPlusNormal"/>
              <w:spacing w:before="220"/>
              <w:rPr>
                <w:rFonts w:ascii="Times New Roman" w:hAnsi="Times New Roman" w:cs="Times New Roman"/>
                <w:sz w:val="26"/>
                <w:szCs w:val="26"/>
              </w:rPr>
            </w:pPr>
            <w:r w:rsidRPr="002058EF">
              <w:rPr>
                <w:rFonts w:ascii="Times New Roman" w:hAnsi="Times New Roman" w:cs="Times New Roman"/>
                <w:sz w:val="26"/>
                <w:szCs w:val="26"/>
              </w:rPr>
              <w:t>Евразийской экономической комиссии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2058EF" w:rsidRDefault="00A05315">
            <w:pPr>
              <w:pStyle w:val="ConsPlusNormal"/>
              <w:spacing w:before="2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2058EF">
              <w:rPr>
                <w:rFonts w:ascii="Times New Roman" w:hAnsi="Times New Roman" w:cs="Times New Roman"/>
                <w:sz w:val="26"/>
                <w:szCs w:val="26"/>
              </w:rPr>
              <w:t>К.Минасян</w:t>
            </w:r>
          </w:p>
        </w:tc>
      </w:tr>
    </w:tbl>
    <w:p w:rsidR="00A05315" w:rsidRPr="002058EF" w:rsidRDefault="00A053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sz w:val="28"/>
          <w:szCs w:val="28"/>
        </w:rPr>
        <w:t xml:space="preserve">                                         УТВЕРЖДЕНА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sz w:val="28"/>
          <w:szCs w:val="28"/>
        </w:rPr>
        <w:t xml:space="preserve">                                         Решением Коллегии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sz w:val="28"/>
          <w:szCs w:val="28"/>
        </w:rPr>
        <w:t xml:space="preserve">                                         Евразийской экономической комиссии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sz w:val="28"/>
          <w:szCs w:val="28"/>
        </w:rPr>
        <w:t xml:space="preserve">                                         от 23 июля 2019 г. N 124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315" w:rsidRPr="00A05315" w:rsidRDefault="00A05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3"/>
      <w:bookmarkEnd w:id="4"/>
      <w:r w:rsidRPr="00A05315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A05315" w:rsidRPr="00A05315" w:rsidRDefault="00A053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b/>
          <w:sz w:val="28"/>
          <w:szCs w:val="28"/>
        </w:rPr>
        <w:t>пассажирской таможенной декларации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05315" w:rsidRPr="00A05315" w:rsidRDefault="00A05315" w:rsidP="000B22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05315">
        <w:rPr>
          <w:rFonts w:ascii="Times New Roman" w:hAnsi="Times New Roman" w:cs="Times New Roman"/>
          <w:b/>
          <w:sz w:val="28"/>
          <w:szCs w:val="28"/>
        </w:rPr>
        <w:t>ПАССАЖИРСКАЯ ТАМОЖЕННАЯ ДЕКЛАРАЦИЯ</w:t>
      </w:r>
    </w:p>
    <w:p w:rsidR="00A05315" w:rsidRPr="00A05315" w:rsidRDefault="00A05315">
      <w:pPr>
        <w:rPr>
          <w:rFonts w:ascii="Times New Roman" w:hAnsi="Times New Roman" w:cs="Times New Roman"/>
          <w:sz w:val="24"/>
          <w:szCs w:val="24"/>
        </w:rPr>
        <w:sectPr w:rsidR="00A05315" w:rsidRPr="00A05315" w:rsidSect="00A05315">
          <w:head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80"/>
      </w:tblGrid>
      <w:tr w:rsidR="00A05315" w:rsidRPr="00A05315">
        <w:tc>
          <w:tcPr>
            <w:tcW w:w="1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Заполняется физическим лицом, достигшим 16-летнего возраста.</w:t>
            </w:r>
          </w:p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В случае утвердительного ответа в соответствующем поле проставляется знак "x" или "v".</w:t>
            </w:r>
          </w:p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Экземпляр оформленной пассажирской таможенной декларации сохраняется на весь период временного пребывания на таможенной территории ЕАЭС (за ее пределами) и предъявляется таможенному органу при выезде (возвращении).</w: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A05315">
        <w:rPr>
          <w:rFonts w:ascii="Times New Roman" w:hAnsi="Times New Roman" w:cs="Times New Roman"/>
          <w:b/>
          <w:sz w:val="24"/>
          <w:szCs w:val="24"/>
        </w:rPr>
        <w:t>1. Сведения о декларанте: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_________________________ _______________________ 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(фамилия)                 (имя)                  (отчество)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(документ, удостоверяющий личность (наименование, страна выдачи, серия,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номер, дата выдачи))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(адрес постоянного места жительства (регистрации) </w:t>
      </w:r>
      <w:r w:rsidRPr="00A05315">
        <w:rPr>
          <w:rFonts w:ascii="Times New Roman" w:hAnsi="Times New Roman" w:cs="Times New Roman"/>
          <w:i/>
          <w:sz w:val="24"/>
          <w:szCs w:val="24"/>
        </w:rPr>
        <w:t>(заполняется при ввозе (в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</w:t>
      </w:r>
      <w:r w:rsidRPr="00A05315">
        <w:rPr>
          <w:rFonts w:ascii="Times New Roman" w:hAnsi="Times New Roman" w:cs="Times New Roman"/>
          <w:i/>
          <w:sz w:val="24"/>
          <w:szCs w:val="24"/>
        </w:rPr>
        <w:t>том числе временном) транспортного средства, ввозе или вывозе наличных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05315">
        <w:rPr>
          <w:rFonts w:ascii="Times New Roman" w:hAnsi="Times New Roman" w:cs="Times New Roman"/>
          <w:i/>
          <w:sz w:val="24"/>
          <w:szCs w:val="24"/>
        </w:rPr>
        <w:t>денежных средств и (или) денежных инструментов, транзите)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(адрес временного проживания (пребывания) в государстве - члене ЕАЭС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</w:t>
      </w:r>
      <w:r w:rsidRPr="00A05315">
        <w:rPr>
          <w:rFonts w:ascii="Times New Roman" w:hAnsi="Times New Roman" w:cs="Times New Roman"/>
          <w:i/>
          <w:sz w:val="24"/>
          <w:szCs w:val="24"/>
        </w:rPr>
        <w:t>(заполняется иностранным лицом при ввозе (в том числе временном)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i/>
          <w:sz w:val="24"/>
          <w:szCs w:val="24"/>
        </w:rPr>
        <w:t>транспортного средства, ввозе или вывозе наличных денежных средств и (или)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05315">
        <w:rPr>
          <w:rFonts w:ascii="Times New Roman" w:hAnsi="Times New Roman" w:cs="Times New Roman"/>
          <w:i/>
          <w:sz w:val="24"/>
          <w:szCs w:val="24"/>
        </w:rPr>
        <w:t>денежных инструментов, транзите)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____________________________________ 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(страна отправления)                    (страна назначения)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Со мной следуют лица, не достигшие 16-летнего возраста, в количестве 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чел.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Мной,  следующими со мной лицами, не достигшими 16-летнего возраста, либо в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мой адрес (от меня) перемещаются следующие товары и транспортные средства: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7"/>
      <w:bookmarkEnd w:id="6"/>
      <w:r w:rsidRPr="00A05315">
        <w:rPr>
          <w:rFonts w:ascii="Times New Roman" w:hAnsi="Times New Roman" w:cs="Times New Roman"/>
          <w:b/>
          <w:sz w:val="24"/>
          <w:szCs w:val="24"/>
        </w:rPr>
        <w:t>2. Сведения о способе перемещения товаров и транспортных средств: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5"/>
        <w:gridCol w:w="435"/>
        <w:gridCol w:w="3825"/>
        <w:gridCol w:w="435"/>
        <w:gridCol w:w="3270"/>
        <w:gridCol w:w="435"/>
      </w:tblGrid>
      <w:tr w:rsidR="00A05315" w:rsidRPr="00A05315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9"/>
            <w:bookmarkEnd w:id="7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Сопровождаемый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багаж, включая ручную кладь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25" style="width:15.75pt;height:15.75pt" coordsize="" o:spt="100" adj="0,,0" path="" filled="f" stroked="f">
                  <v:stroke joinstyle="miter"/>
                  <v:imagedata r:id="rId20" o:title="base_45057_194265_32768"/>
                  <v:formulas/>
                  <v:path o:connecttype="segments"/>
                </v:shape>
              </w:pic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81"/>
            <w:bookmarkEnd w:id="8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2.2. Несопровождаемый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багаж (багаж, следующий отдельно от въезжающего/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выезжающего лица)</w:t>
            </w:r>
          </w:p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(при въезде лица заполняется для учета норм ввоза товаров без уплаты платежей)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26" style="width:15.75pt;height:15.75pt" coordsize="" o:spt="100" adj="0,,0" path="" filled="f" stroked="f">
                  <v:stroke joinstyle="miter"/>
                  <v:imagedata r:id="rId20" o:title="base_45057_194265_32769"/>
                  <v:formulas/>
                  <v:path o:connecttype="segments"/>
                </v:shape>
              </w:pict>
            </w: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84"/>
            <w:bookmarkEnd w:id="9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2.3. Доставляемые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в адрес (пересылаемые) товары без въезда/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выезда лица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27" style="width:15.75pt;height:15.75pt" coordsize="" o:spt="100" adj="0,,0" path="" filled="f" stroked="f">
                  <v:stroke joinstyle="miter"/>
                  <v:imagedata r:id="rId20" o:title="base_45057_194265_32770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87"/>
      <w:bookmarkEnd w:id="10"/>
      <w:r w:rsidRPr="00A05315">
        <w:rPr>
          <w:rFonts w:ascii="Times New Roman" w:hAnsi="Times New Roman" w:cs="Times New Roman"/>
          <w:b/>
          <w:sz w:val="24"/>
          <w:szCs w:val="24"/>
        </w:rPr>
        <w:t>3. Сведения о товарах: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0"/>
        <w:gridCol w:w="510"/>
        <w:gridCol w:w="1155"/>
        <w:gridCol w:w="585"/>
        <w:gridCol w:w="2595"/>
        <w:gridCol w:w="435"/>
        <w:gridCol w:w="1665"/>
        <w:gridCol w:w="360"/>
      </w:tblGrid>
      <w:tr w:rsidR="00A05315" w:rsidRPr="00A05315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89"/>
            <w:bookmarkEnd w:id="11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Ввоз (свободное обращение)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28" style="width:18.75pt;height:18.75pt" coordsize="" o:spt="100" adj="0,,0" path="" filled="f" stroked="f">
                  <v:stroke joinstyle="miter"/>
                  <v:imagedata r:id="rId20" o:title="base_45057_194265_32771"/>
                  <v:formulas/>
                  <v:path o:connecttype="segments"/>
                </v:shape>
              </w:pic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91"/>
            <w:bookmarkEnd w:id="12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29" style="width:18.75pt;height:18.75pt" coordsize="" o:spt="100" adj="0,,0" path="" filled="f" stroked="f">
                  <v:stroke joinstyle="miter"/>
                  <v:imagedata r:id="rId20" o:title="base_45057_194265_32772"/>
                  <v:formulas/>
                  <v:path o:connecttype="segments"/>
                </v:shape>
              </w:pic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93"/>
            <w:bookmarkEnd w:id="13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Временный вывоз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30" style="width:15.75pt;height:15.75pt" coordsize="" o:spt="100" adj="0,,0" path="" filled="f" stroked="f">
                  <v:stroke joinstyle="miter"/>
                  <v:imagedata r:id="rId20" o:title="base_45057_194265_32773"/>
                  <v:formulas/>
                  <v:path o:connecttype="segments"/>
                </v:shape>
              </w:pic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95"/>
            <w:bookmarkEnd w:id="14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i1031" style="width:12pt;height:12pt" coordsize="" o:spt="100" adj="0,,0" path="" filled="f" stroked="f">
                  <v:stroke joinstyle="miter"/>
                  <v:imagedata r:id="rId20" o:title="base_45057_194265_32774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115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(для товаров, ввозимых со льготой)</w: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5"/>
        <w:gridCol w:w="10275"/>
        <w:gridCol w:w="510"/>
      </w:tblGrid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99"/>
            <w:bookmarkEnd w:id="15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 xml:space="preserve">Наличные денежные средства и (или) дорожные чеки свыше 10 000 $ в эквиваленте (на 1 лицо), векселя, чеки (банковские чеки), ценные бумаги </w:t>
            </w:r>
            <w:hyperlink w:anchor="P131" w:history="1">
              <w:r w:rsidRPr="00A05315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2" style="width:18.75pt;height:18.75pt" coordsize="" o:spt="100" adj="0,,0" path="" filled="f" stroked="f">
                  <v:stroke joinstyle="miter"/>
                  <v:imagedata r:id="rId20" o:title="base_45057_194265_32775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102"/>
            <w:bookmarkEnd w:id="16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Товары, ввозимые с освобождением от уплаты таможенных пошлин, налогов (ввоз со льготой)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3" style="width:18.75pt;height:18.75pt" coordsize="" o:spt="100" adj="0,,0" path="" filled="f" stroked="f">
                  <v:stroke joinstyle="miter"/>
                  <v:imagedata r:id="rId20" o:title="base_45057_194265_32776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P105"/>
            <w:bookmarkEnd w:id="17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Товары, стоимость, вес и (или) количество которых превышают нормы ввоза без уплаты таможенных пошлин, налогов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4" style="width:18.75pt;height:18.75pt" coordsize="" o:spt="100" adj="0,,0" path="" filled="f" stroked="f">
                  <v:stroke joinstyle="miter"/>
                  <v:imagedata r:id="rId20" o:title="base_45057_194265_32777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108"/>
            <w:bookmarkEnd w:id="18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Культурные ценности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5" style="width:18.75pt;height:18.75pt" coordsize="" o:spt="100" adj="0,,0" path="" filled="f" stroked="f">
                  <v:stroke joinstyle="miter"/>
                  <v:imagedata r:id="rId20" o:title="base_45057_194265_32778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Гражданское и служебное оружие, его основные (составные) части, патроны к нему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6" style="width:18.75pt;height:18.75pt" coordsize="" o:spt="100" adj="0,,0" path="" filled="f" stroked="f">
                  <v:stroke joinstyle="miter"/>
                  <v:imagedata r:id="rId20" o:title="base_45057_194265_32779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Наркотические средства, психотропные вещества, их прекурсоры в виде лекарственных средств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7" style="width:18.75pt;height:18.75pt" coordsize="" o:spt="100" adj="0,,0" path="" filled="f" stroked="f">
                  <v:stroke joinstyle="miter"/>
                  <v:imagedata r:id="rId20" o:title="base_45057_194265_32780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Животные, растения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8" style="width:18.75pt;height:18.75pt" coordsize="" o:spt="100" adj="0,,0" path="" filled="f" stroked="f">
                  <v:stroke joinstyle="miter"/>
                  <v:imagedata r:id="rId20" o:title="base_45057_194265_32781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Коллекционные материалы по минералогии, палеонтологии, кости ископаемых животных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39" style="width:18.75pt;height:18.75pt" coordsize="" o:spt="100" adj="0,,0" path="" filled="f" stroked="f">
                  <v:stroke joinstyle="miter"/>
                  <v:imagedata r:id="rId20" o:title="base_45057_194265_32782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Образцы биологических материалов человека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40" style="width:18.75pt;height:18.75pt" coordsize="" o:spt="100" adj="0,,0" path="" filled="f" stroked="f">
                  <v:stroke joinstyle="miter"/>
                  <v:imagedata r:id="rId20" o:title="base_45057_194265_32783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126"/>
            <w:bookmarkEnd w:id="19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102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Другие товары, в отношении которых подлежат соблюдению запреты и ограничения и требуется представление подтверждающих документов и (или) сведений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41" style="width:18.75pt;height:18.75pt" coordsize="" o:spt="100" adj="0,,0" path="" filled="f" stroked="f">
                  <v:stroke joinstyle="miter"/>
                  <v:imagedata r:id="rId20" o:title="base_45057_194265_32784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A05315" w:rsidRPr="00A05315" w:rsidRDefault="00A05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131"/>
      <w:bookmarkEnd w:id="20"/>
      <w:r w:rsidRPr="00A05315">
        <w:rPr>
          <w:rFonts w:ascii="Times New Roman" w:hAnsi="Times New Roman" w:cs="Times New Roman"/>
          <w:sz w:val="24"/>
          <w:szCs w:val="24"/>
        </w:rPr>
        <w:t xml:space="preserve">&lt;*&gt; Необходимо заполнить </w:t>
      </w:r>
      <w:hyperlink w:anchor="P275" w:history="1">
        <w:r w:rsidRPr="00A05315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 w:rsidRPr="00A05315">
        <w:rPr>
          <w:rFonts w:ascii="Times New Roman" w:hAnsi="Times New Roman" w:cs="Times New Roman"/>
          <w:sz w:val="24"/>
          <w:szCs w:val="24"/>
        </w:rPr>
        <w:t xml:space="preserve"> к пассажирской таможенной декларации.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33"/>
      <w:bookmarkEnd w:id="21"/>
      <w:r w:rsidRPr="00A05315">
        <w:rPr>
          <w:rFonts w:ascii="Times New Roman" w:hAnsi="Times New Roman" w:cs="Times New Roman"/>
          <w:b/>
          <w:sz w:val="24"/>
          <w:szCs w:val="24"/>
        </w:rPr>
        <w:t xml:space="preserve">4. Дополнительные сведения о товарах, в том числе указанных в </w:t>
      </w:r>
      <w:hyperlink w:anchor="P102" w:history="1">
        <w:r w:rsidRPr="00A05315">
          <w:rPr>
            <w:rFonts w:ascii="Times New Roman" w:hAnsi="Times New Roman" w:cs="Times New Roman"/>
            <w:b/>
            <w:sz w:val="24"/>
            <w:szCs w:val="24"/>
          </w:rPr>
          <w:t>графах 3.2</w:t>
        </w:r>
      </w:hyperlink>
      <w:r w:rsidRPr="00A05315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w:anchor="P126" w:history="1">
        <w:r w:rsidRPr="00A05315">
          <w:rPr>
            <w:rFonts w:ascii="Times New Roman" w:hAnsi="Times New Roman" w:cs="Times New Roman"/>
            <w:b/>
            <w:sz w:val="24"/>
            <w:szCs w:val="24"/>
          </w:rPr>
          <w:t>3.10</w:t>
        </w:r>
      </w:hyperlink>
      <w:r w:rsidRPr="00A05315">
        <w:rPr>
          <w:rFonts w:ascii="Times New Roman" w:hAnsi="Times New Roman" w:cs="Times New Roman"/>
          <w:b/>
          <w:sz w:val="24"/>
          <w:szCs w:val="24"/>
        </w:rPr>
        <w:t>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5"/>
        <w:gridCol w:w="6585"/>
        <w:gridCol w:w="2175"/>
        <w:gridCol w:w="2250"/>
      </w:tblGrid>
      <w:tr w:rsidR="00A05315" w:rsidRPr="00A05315">
        <w:tc>
          <w:tcPr>
            <w:tcW w:w="58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135"/>
            <w:bookmarkEnd w:id="22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0531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58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136"/>
            <w:bookmarkEnd w:id="23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</w:t>
            </w:r>
          </w:p>
        </w:tc>
        <w:tc>
          <w:tcPr>
            <w:tcW w:w="217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137"/>
            <w:bookmarkEnd w:id="24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Вес (с учетом фактически перемещаемой первичной упаковки) (кг)/ количество (л, шт.)</w:t>
            </w:r>
          </w:p>
        </w:tc>
        <w:tc>
          <w:tcPr>
            <w:tcW w:w="225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P138"/>
            <w:bookmarkEnd w:id="25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Стоимость (в валюте государства - члена ЕАЭС, евро или долларах США)</w:t>
            </w: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188"/>
      <w:bookmarkEnd w:id="26"/>
      <w:r w:rsidRPr="00A05315">
        <w:rPr>
          <w:rFonts w:ascii="Times New Roman" w:hAnsi="Times New Roman" w:cs="Times New Roman"/>
          <w:b/>
          <w:sz w:val="24"/>
          <w:szCs w:val="24"/>
        </w:rPr>
        <w:t>5. Сведения о транспортных средствах: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5"/>
        <w:gridCol w:w="435"/>
        <w:gridCol w:w="1680"/>
        <w:gridCol w:w="435"/>
        <w:gridCol w:w="975"/>
        <w:gridCol w:w="435"/>
        <w:gridCol w:w="2070"/>
        <w:gridCol w:w="795"/>
        <w:gridCol w:w="1665"/>
        <w:gridCol w:w="435"/>
      </w:tblGrid>
      <w:tr w:rsidR="00A05315" w:rsidRPr="00A05315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190"/>
            <w:bookmarkEnd w:id="27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Ввоз (свободное обращение)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2" style="width:15.75pt;height:15.75pt" coordsize="" o:spt="100" adj="0,,0" path="" filled="f" stroked="f">
                  <v:stroke joinstyle="miter"/>
                  <v:imagedata r:id="rId20" o:title="base_45057_194265_32785"/>
                  <v:formulas/>
                  <v:path o:connecttype="segments"/>
                </v:shape>
              </w:pic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192"/>
            <w:bookmarkEnd w:id="28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Временный ввоз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3" style="width:15.75pt;height:15.75pt" coordsize="" o:spt="100" adj="0,,0" path="" filled="f" stroked="f">
                  <v:stroke joinstyle="miter"/>
                  <v:imagedata r:id="rId20" o:title="base_45057_194265_32786"/>
                  <v:formulas/>
                  <v:path o:connecttype="segments"/>
                </v:shape>
              </w:pic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194"/>
            <w:bookmarkEnd w:id="29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Вывоз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4" style="width:15.75pt;height:15.75pt" coordsize="" o:spt="100" adj="0,,0" path="" filled="f" stroked="f">
                  <v:stroke joinstyle="miter"/>
                  <v:imagedata r:id="rId20" o:title="base_45057_194265_32787"/>
                  <v:formulas/>
                  <v:path o:connecttype="segments"/>
                </v:shape>
              </w:pic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196"/>
            <w:bookmarkEnd w:id="30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Временный вывоз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45" style="width:18.75pt;height:18.75pt" coordsize="" o:spt="100" adj="0,,0" path="" filled="f" stroked="f">
                  <v:stroke joinstyle="miter"/>
                  <v:imagedata r:id="rId20" o:title="base_45057_194265_32788"/>
                  <v:formulas/>
                  <v:path o:connecttype="segments"/>
                </v:shape>
              </w:pic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P198"/>
            <w:bookmarkEnd w:id="31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Транзит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6" style="width:15.75pt;height:15.75pt" coordsize="" o:spt="100" adj="0,,0" path="" filled="f" stroked="f">
                  <v:stroke joinstyle="miter"/>
                  <v:imagedata r:id="rId20" o:title="base_45057_194265_32789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115"/>
        <w:gridCol w:w="435"/>
      </w:tblGrid>
      <w:tr w:rsidR="00A05315" w:rsidRPr="00A05315">
        <w:tc>
          <w:tcPr>
            <w:tcW w:w="1111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средства, ввозимые с освобождением от уплаты таможенных пошлин, налогов (ввоз со льготой)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7" style="width:15.75pt;height:15.75pt" coordsize="" o:spt="100" adj="0,,0" path="" filled="f" stroked="f">
                  <v:stroke joinstyle="miter"/>
                  <v:imagedata r:id="rId20" o:title="base_45057_194265_32790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0"/>
        <w:gridCol w:w="435"/>
        <w:gridCol w:w="1455"/>
        <w:gridCol w:w="3540"/>
      </w:tblGrid>
      <w:tr w:rsidR="00A05315" w:rsidRPr="00A05315"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Авто- и мототранспортное средство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48" style="width:15.75pt;height:15.75pt" coordsize="" o:spt="100" adj="0,,0" path="" filled="f" stroked="f">
                  <v:stroke joinstyle="miter"/>
                  <v:imagedata r:id="rId20" o:title="base_45057_194265_32791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Прицеп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49" style="width:18.75pt;height:18.75pt" coordsize="" o:spt="100" adj="0,,0" path="" filled="f" stroked="f">
                  <v:stroke joinstyle="miter"/>
                  <v:imagedata r:id="rId20" o:title="base_45057_194265_32792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rPr>
          <w:rFonts w:ascii="Times New Roman" w:hAnsi="Times New Roman" w:cs="Times New Roman"/>
          <w:sz w:val="24"/>
          <w:szCs w:val="24"/>
        </w:rPr>
        <w:sectPr w:rsidR="00A05315" w:rsidRPr="00A053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  ________________ __________________  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(марка, модель)    (регистрационный (идентификационный   (рабочий объем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3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номер, страна         номер)        двигателя (см ))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регистрации)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__________________ _________________ ___________________ 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(номер кузова)     (номер шасси)   (дата изготовления)    (стоимость)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Водное судно ______ _________________ ___________ ____________ 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(вид)  (регистрационный  (стоимость) (масса (кг))   (длина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номер, страна                            корпуса (м))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регистрации)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Воздушное судно ______ _________________ ___________ 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(вид)  (регистрационный  (стоимость)     (масса пустого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номер, страна                снаряженного аппарата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регистрации)                       (кг))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Часть  транспортного  средства,  замененная  в  государстве,  не являющемся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членом ЕАЭС, и подлежащая учету (регистрации) ____________________________.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                (наименование, номер)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Мне   известно,   что   сообщение   в  пассажирской  таможенной  декларации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недостоверных  сведений  влечет  за  собой ответственность в соответствии с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законодательством государства - члена ЕАЭС.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34"/>
      <w:bookmarkEnd w:id="32"/>
      <w:r w:rsidRPr="00A05315">
        <w:rPr>
          <w:rFonts w:ascii="Times New Roman" w:hAnsi="Times New Roman" w:cs="Times New Roman"/>
          <w:sz w:val="24"/>
          <w:szCs w:val="24"/>
        </w:rPr>
        <w:t>___/___/____ _________ ____________________________________________________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(дата)    (подпись) (Ф.И.О. лица, действующего от имени и по поручению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декларанта, реквизиты документа)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rPr>
          <w:rFonts w:ascii="Times New Roman" w:hAnsi="Times New Roman" w:cs="Times New Roman"/>
          <w:sz w:val="24"/>
          <w:szCs w:val="24"/>
        </w:rPr>
        <w:sectPr w:rsidR="00A05315" w:rsidRPr="00A05315" w:rsidSect="00A05315">
          <w:pgSz w:w="16838" w:h="11905" w:orient="landscape"/>
          <w:pgMar w:top="1701" w:right="1134" w:bottom="850" w:left="1134" w:header="0" w:footer="0" w:gutter="0"/>
          <w:cols w:space="720"/>
          <w:docGrid w:linePitch="299"/>
        </w:sect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2520"/>
        <w:gridCol w:w="435"/>
        <w:gridCol w:w="8160"/>
      </w:tblGrid>
      <w:tr w:rsidR="00A05315" w:rsidRPr="00A05315">
        <w:tc>
          <w:tcPr>
            <w:tcW w:w="3390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240"/>
            <w:bookmarkEnd w:id="33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Для служебных отметок:</w:t>
            </w:r>
          </w:p>
        </w:tc>
        <w:tc>
          <w:tcPr>
            <w:tcW w:w="816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bottom w:val="single" w:sz="4" w:space="0" w:color="auto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c>
          <w:tcPr>
            <w:tcW w:w="3390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262"/>
            <w:bookmarkEnd w:id="34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16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c>
          <w:tcPr>
            <w:tcW w:w="3390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0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Приложение к пассажирской таможенной декларации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 (фамилия, имя, отчество декларанта)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75"/>
      <w:bookmarkEnd w:id="35"/>
      <w:r w:rsidRPr="00A05315">
        <w:rPr>
          <w:rFonts w:ascii="Times New Roman" w:hAnsi="Times New Roman" w:cs="Times New Roman"/>
          <w:b/>
          <w:sz w:val="24"/>
          <w:szCs w:val="24"/>
        </w:rPr>
        <w:t>1. Дополнительные сведения о декларанте: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90"/>
        <w:gridCol w:w="9690"/>
      </w:tblGrid>
      <w:tr w:rsidR="00A05315" w:rsidRPr="00A0531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___/___/____</w:t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</w:tc>
      </w:tr>
      <w:tr w:rsidR="00A05315" w:rsidRPr="00A05315"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(дата рождения)</w:t>
            </w:r>
          </w:p>
        </w:tc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(номер и дата выдачи визы (реквизиты документа, подтверждающего право иностранного гражданина или лица без гражданства на пребывание (проживание) на территории государства - члена ЕАЭС)</w: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282"/>
      <w:bookmarkEnd w:id="36"/>
      <w:r w:rsidRPr="00A05315">
        <w:rPr>
          <w:rFonts w:ascii="Times New Roman" w:hAnsi="Times New Roman" w:cs="Times New Roman"/>
          <w:b/>
          <w:sz w:val="24"/>
          <w:szCs w:val="24"/>
        </w:rPr>
        <w:t>2. Сведения о наличных денежных средствах и (или) денежных инструментах:</w:t>
      </w:r>
    </w:p>
    <w:p w:rsidR="00A05315" w:rsidRPr="00A05315" w:rsidRDefault="00A05315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83"/>
      <w:bookmarkEnd w:id="37"/>
      <w:r w:rsidRPr="00A05315">
        <w:rPr>
          <w:rFonts w:ascii="Times New Roman" w:hAnsi="Times New Roman" w:cs="Times New Roman"/>
          <w:b/>
          <w:sz w:val="24"/>
          <w:szCs w:val="24"/>
        </w:rPr>
        <w:t>2.1. Наличные денежные средства и дорожные чеки: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65"/>
        <w:gridCol w:w="2880"/>
        <w:gridCol w:w="3105"/>
      </w:tblGrid>
      <w:tr w:rsidR="00A05315" w:rsidRPr="00A05315">
        <w:tc>
          <w:tcPr>
            <w:tcW w:w="556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Наличные денежные средства, дорожные чеки</w:t>
            </w:r>
          </w:p>
        </w:tc>
        <w:tc>
          <w:tcPr>
            <w:tcW w:w="288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10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Наименование валюты</w:t>
            </w:r>
          </w:p>
        </w:tc>
      </w:tr>
      <w:tr w:rsidR="00A05315" w:rsidRPr="00A05315">
        <w:tc>
          <w:tcPr>
            <w:tcW w:w="5565" w:type="dxa"/>
            <w:vMerge w:val="restart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Банкноты, казначейские билеты, монеты</w:t>
            </w: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565" w:type="dxa"/>
            <w:vMerge/>
          </w:tcPr>
          <w:p w:rsidR="00A05315" w:rsidRPr="00A05315" w:rsidRDefault="00A0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565" w:type="dxa"/>
            <w:vMerge/>
          </w:tcPr>
          <w:p w:rsidR="00A05315" w:rsidRPr="00A05315" w:rsidRDefault="00A0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565" w:type="dxa"/>
            <w:vMerge w:val="restart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Дорожные чеки</w:t>
            </w: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565" w:type="dxa"/>
            <w:vMerge/>
          </w:tcPr>
          <w:p w:rsidR="00A05315" w:rsidRPr="00A05315" w:rsidRDefault="00A0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5565" w:type="dxa"/>
            <w:vMerge/>
          </w:tcPr>
          <w:p w:rsidR="00A05315" w:rsidRPr="00A05315" w:rsidRDefault="00A053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03"/>
      <w:bookmarkEnd w:id="38"/>
      <w:r w:rsidRPr="00A05315">
        <w:rPr>
          <w:rFonts w:ascii="Times New Roman" w:hAnsi="Times New Roman" w:cs="Times New Roman"/>
          <w:b/>
          <w:sz w:val="24"/>
          <w:szCs w:val="24"/>
        </w:rPr>
        <w:t>2.2. Денежные инструменты, за исключением дорожных чеков (векселя, чеки (банковские чеки), ценные бумаги):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5"/>
        <w:gridCol w:w="2085"/>
        <w:gridCol w:w="1230"/>
        <w:gridCol w:w="2880"/>
        <w:gridCol w:w="2040"/>
        <w:gridCol w:w="2190"/>
      </w:tblGrid>
      <w:tr w:rsidR="00A05315" w:rsidRPr="00A05315">
        <w:tc>
          <w:tcPr>
            <w:tcW w:w="208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Наименование денежного инструмента</w:t>
            </w:r>
          </w:p>
        </w:tc>
        <w:tc>
          <w:tcPr>
            <w:tcW w:w="208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эмитента </w:t>
            </w: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(кем выпущен денежный инструмент)</w:t>
            </w:r>
          </w:p>
        </w:tc>
        <w:tc>
          <w:tcPr>
            <w:tcW w:w="123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Дата выпуска</w:t>
            </w:r>
          </w:p>
        </w:tc>
        <w:tc>
          <w:tcPr>
            <w:tcW w:w="288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Идентифицирующий номер (при наличии)</w:t>
            </w:r>
          </w:p>
        </w:tc>
        <w:tc>
          <w:tcPr>
            <w:tcW w:w="204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Номинальная стоимость или сумма (в валюте государства - члена ЕАЭС или иностранной валюте), наименование валюты</w:t>
            </w:r>
          </w:p>
        </w:tc>
        <w:tc>
          <w:tcPr>
            <w:tcW w:w="219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A05315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при отсутствии номинальной стоимости и невозможности определить сумму)</w:t>
            </w: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348"/>
      <w:bookmarkEnd w:id="39"/>
      <w:r w:rsidRPr="00A05315">
        <w:rPr>
          <w:rFonts w:ascii="Times New Roman" w:hAnsi="Times New Roman" w:cs="Times New Roman"/>
          <w:b/>
          <w:sz w:val="24"/>
          <w:szCs w:val="24"/>
        </w:rPr>
        <w:t>3. Сведения о владельце наличных денежных средств и (или) денежных инструментов:</w:t>
      </w:r>
    </w:p>
    <w:p w:rsidR="00A05315" w:rsidRPr="00A05315" w:rsidRDefault="00A053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i/>
          <w:sz w:val="24"/>
          <w:szCs w:val="24"/>
        </w:rPr>
        <w:t>(заполняется в случае, если декларант не является собственником)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60"/>
        <w:gridCol w:w="4050"/>
        <w:gridCol w:w="2955"/>
      </w:tblGrid>
      <w:tr w:rsidR="00A05315" w:rsidRPr="00A05315">
        <w:tc>
          <w:tcPr>
            <w:tcW w:w="456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физического лица, в том числе индивидуального предпринимателя, зарегистрированного в соответствии с законодательством государства - члена ЕАЭС, или наименование юридического лица</w:t>
            </w:r>
          </w:p>
        </w:tc>
        <w:tc>
          <w:tcPr>
            <w:tcW w:w="4050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 - члена ЕАЭС, или место нахождения юридического лица</w:t>
            </w:r>
          </w:p>
        </w:tc>
        <w:tc>
          <w:tcPr>
            <w:tcW w:w="2955" w:type="dxa"/>
            <w:vAlign w:val="center"/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Сумма, номинальная стоимость наличных денежных средств и (или) денежных инструментов, наименование валюты и (или) количество и наименование денежных инструментов</w:t>
            </w: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315" w:rsidRPr="00A05315">
        <w:tc>
          <w:tcPr>
            <w:tcW w:w="456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0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379"/>
      <w:bookmarkEnd w:id="40"/>
      <w:r w:rsidRPr="00A05315">
        <w:rPr>
          <w:rFonts w:ascii="Times New Roman" w:hAnsi="Times New Roman" w:cs="Times New Roman"/>
          <w:b/>
          <w:sz w:val="24"/>
          <w:szCs w:val="24"/>
        </w:rPr>
        <w:t>4. Сведения об источнике происхождения наличных денежных средств и (или) денежных инструментов: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435"/>
        <w:gridCol w:w="2190"/>
        <w:gridCol w:w="435"/>
        <w:gridCol w:w="1830"/>
        <w:gridCol w:w="435"/>
        <w:gridCol w:w="2685"/>
        <w:gridCol w:w="435"/>
      </w:tblGrid>
      <w:tr w:rsidR="00A05315" w:rsidRPr="00A05315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Заработная плата, доходы от предпринимательской деятельности физического лица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0" style="width:15.75pt;height:15.75pt" coordsize="" o:spt="100" adj="0,,0" path="" filled="f" stroked="f">
                  <v:stroke joinstyle="miter"/>
                  <v:imagedata r:id="rId20" o:title="base_45057_194265_32793"/>
                  <v:formulas/>
                  <v:path o:connecttype="segments"/>
                </v:shape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Дивиденды и другие доходы от участия в уставном (акционерном и т.п.) капитале организаций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1" style="width:15.75pt;height:15.75pt" coordsize="" o:spt="100" adj="0,,0" path="" filled="f" stroked="f">
                  <v:stroke joinstyle="miter"/>
                  <v:imagedata r:id="rId20" o:title="base_45057_194265_32794"/>
                  <v:formulas/>
                  <v:path o:connecttype="segments"/>
                </v:shape>
              </w:pic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движимого и (или) недвижимого имущества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2" style="width:15.75pt;height:15.75pt" coordsize="" o:spt="100" adj="0,,0" path="" filled="f" stroked="f">
                  <v:stroke joinstyle="miter"/>
                  <v:imagedata r:id="rId20" o:title="base_45057_194265_32795"/>
                  <v:formulas/>
                  <v:path o:connecttype="segments"/>
                </v:shape>
              </w:pic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Безвозмездные трансферты, полученные от физических и (или) юридических лиц (материальная помощь, гранты и т.п.)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3" style="width:15.75pt;height:15.75pt" coordsize="" o:spt="100" adj="0,,0" path="" filled="f" stroked="f">
                  <v:stroke joinstyle="miter"/>
                  <v:imagedata r:id="rId20" o:title="base_45057_194265_32796"/>
                  <v:formulas/>
                  <v:path o:connecttype="segments"/>
                </v:shape>
              </w:pict>
            </w:r>
          </w:p>
        </w:tc>
      </w:tr>
      <w:tr w:rsidR="00A05315" w:rsidRPr="00A05315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Пенсия, стипендия, социальные пособия, алименты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4" style="width:15.75pt;height:15.75pt" coordsize="" o:spt="100" adj="0,,0" path="" filled="f" stroked="f">
                  <v:stroke joinstyle="miter"/>
                  <v:imagedata r:id="rId20" o:title="base_45057_194265_32797"/>
                  <v:formulas/>
                  <v:path o:connecttype="segments"/>
                </v:shape>
              </w:pic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Доходы от аренды недвижимости и земельных участков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5" style="width:15.75pt;height:15.75pt" coordsize="" o:spt="100" adj="0,,0" path="" filled="f" stroked="f">
                  <v:stroke joinstyle="miter"/>
                  <v:imagedata r:id="rId20" o:title="base_45057_194265_32798"/>
                  <v:formulas/>
                  <v:path o:connecttype="segments"/>
                </v:shape>
              </w:pic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Заемные средства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6" style="width:15.75pt;height:15.75pt" coordsize="" o:spt="100" adj="0,,0" path="" filled="f" stroked="f">
                  <v:stroke joinstyle="miter"/>
                  <v:imagedata r:id="rId20" o:title="base_45057_194265_32799"/>
                  <v:formulas/>
                  <v:path o:connecttype="segments"/>
                </v:shape>
              </w:pic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Наследство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7" style="width:15.75pt;height:15.75pt" coordsize="" o:spt="100" adj="0,,0" path="" filled="f" stroked="f">
                  <v:stroke joinstyle="miter"/>
                  <v:imagedata r:id="rId20" o:title="base_45057_194265_32800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Прочее (указать) ______________________________________________________________.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400"/>
      <w:bookmarkEnd w:id="41"/>
      <w:r w:rsidRPr="00A05315">
        <w:rPr>
          <w:rFonts w:ascii="Times New Roman" w:hAnsi="Times New Roman" w:cs="Times New Roman"/>
          <w:b/>
          <w:sz w:val="24"/>
          <w:szCs w:val="24"/>
        </w:rPr>
        <w:t>5. Сведения о предполагаемом использовании наличных денежных средств и (или) денежных инструментов: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50"/>
        <w:gridCol w:w="435"/>
        <w:gridCol w:w="2085"/>
        <w:gridCol w:w="435"/>
        <w:gridCol w:w="2325"/>
        <w:gridCol w:w="435"/>
        <w:gridCol w:w="3195"/>
        <w:gridCol w:w="435"/>
      </w:tblGrid>
      <w:tr w:rsidR="00A05315" w:rsidRPr="00A05315"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Текущие расходы (приобретение товаров и услуг)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8" style="width:15.75pt;height:15.75pt" coordsize="" o:spt="100" adj="0,,0" path="" filled="f" stroked="f">
                  <v:stroke joinstyle="miter"/>
                  <v:imagedata r:id="rId20" o:title="base_45057_194265_32801"/>
                  <v:formulas/>
                  <v:path o:connecttype="segments"/>
                </v:shape>
              </w:pic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Инвестиции, включая приобретение недвижимости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59" style="width:15.75pt;height:15.75pt" coordsize="" o:spt="100" adj="0,,0" path="" filled="f" stroked="f">
                  <v:stroke joinstyle="miter"/>
                  <v:imagedata r:id="rId20" o:title="base_45057_194265_32802"/>
                  <v:formulas/>
                  <v:path o:connecttype="segments"/>
                </v:shape>
              </w:pic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Безвозмездные трансферты в пользу физических лиц (материальная помощь и т.п.)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60" style="width:15.75pt;height:15.75pt" coordsize="" o:spt="100" adj="0,,0" path="" filled="f" stroked="f">
                  <v:stroke joinstyle="miter"/>
                  <v:imagedata r:id="rId20" o:title="base_45057_194265_32803"/>
                  <v:formulas/>
                  <v:path o:connecttype="segments"/>
                </v:shape>
              </w:pic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Безвозмездные трансферты в пользу юридических лиц (благотворительность, пожертвования и т.п.)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pict>
                <v:shape id="_x0000_i1061" style="width:15.75pt;height:15.75pt" coordsize="" o:spt="100" adj="0,,0" path="" filled="f" stroked="f">
                  <v:stroke joinstyle="miter"/>
                  <v:imagedata r:id="rId20" o:title="base_45057_194265_32804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411"/>
      <w:bookmarkEnd w:id="42"/>
      <w:r w:rsidRPr="00A05315">
        <w:rPr>
          <w:rFonts w:ascii="Times New Roman" w:hAnsi="Times New Roman" w:cs="Times New Roman"/>
          <w:sz w:val="24"/>
          <w:szCs w:val="24"/>
        </w:rPr>
        <w:t>Прочее (указать) ______________________________________________________________.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413"/>
      <w:bookmarkEnd w:id="43"/>
      <w:r w:rsidRPr="00A05315">
        <w:rPr>
          <w:rFonts w:ascii="Times New Roman" w:hAnsi="Times New Roman" w:cs="Times New Roman"/>
          <w:b/>
          <w:sz w:val="24"/>
          <w:szCs w:val="24"/>
        </w:rPr>
        <w:t>6. Сведения о маршруте и способе перевозки наличных денежных средств и (или) денежных инструментов: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90"/>
        <w:gridCol w:w="5790"/>
      </w:tblGrid>
      <w:tr w:rsidR="00A05315" w:rsidRPr="00A05315"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</w:tc>
      </w:tr>
      <w:tr w:rsidR="00A05315" w:rsidRPr="00A05315"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(страна отправления, дата выезда)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(страна назначения, дата въезда)</w:t>
            </w:r>
          </w:p>
        </w:tc>
      </w:tr>
      <w:tr w:rsidR="00A05315" w:rsidRPr="00A05315"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__________________________________________________________________________.</w:t>
            </w:r>
          </w:p>
        </w:tc>
      </w:tr>
      <w:tr w:rsidR="00A05315" w:rsidRPr="00A05315">
        <w:tc>
          <w:tcPr>
            <w:tcW w:w="11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(страны транзита)</w: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Вид транспорта, которым осуществляется ввоз на таможенную территорию ЕАЭС или вывоз с таможенной территории ЕАЭС наличных денежных средств и (или) денежных инструментов: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85"/>
        <w:gridCol w:w="585"/>
        <w:gridCol w:w="2760"/>
        <w:gridCol w:w="510"/>
        <w:gridCol w:w="3195"/>
        <w:gridCol w:w="510"/>
        <w:gridCol w:w="1455"/>
        <w:gridCol w:w="510"/>
      </w:tblGrid>
      <w:tr w:rsidR="00A05315" w:rsidRPr="00A05315"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воздушный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62" style="width:18.75pt;height:18.75pt" coordsize="" o:spt="100" adj="0,,0" path="" filled="f" stroked="f">
                  <v:stroke joinstyle="miter"/>
                  <v:imagedata r:id="rId20" o:title="base_45057_194265_32805"/>
                  <v:formulas/>
                  <v:path o:connecttype="segments"/>
                </v:shape>
              </w:pic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автомобильный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63" style="width:18.75pt;height:18.75pt" coordsize="" o:spt="100" adj="0,,0" path="" filled="f" stroked="f">
                  <v:stroke joinstyle="miter"/>
                  <v:imagedata r:id="rId20" o:title="base_45057_194265_32806"/>
                  <v:formulas/>
                  <v:path o:connecttype="segments"/>
                </v:shape>
              </w:pic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64" style="width:18.75pt;height:18.75pt" coordsize="" o:spt="100" adj="0,,0" path="" filled="f" stroked="f">
                  <v:stroke joinstyle="miter"/>
                  <v:imagedata r:id="rId20" o:title="base_45057_194265_32807"/>
                  <v:formulas/>
                  <v:path o:connecttype="segments"/>
                </v:shape>
              </w:pic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водный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8961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7"/>
                <w:sz w:val="24"/>
                <w:szCs w:val="24"/>
              </w:rPr>
              <w:pict>
                <v:shape id="_x0000_i1065" style="width:18.75pt;height:18.75pt" coordsize="" o:spt="100" adj="0,,0" path="" filled="f" stroked="f">
                  <v:stroke joinstyle="miter"/>
                  <v:imagedata r:id="rId20" o:title="base_45057_194265_32808"/>
                  <v:formulas/>
                  <v:path o:connecttype="segments"/>
                </v:shape>
              </w:pict>
            </w:r>
          </w:p>
        </w:tc>
      </w:tr>
    </w:tbl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33"/>
      <w:bookmarkEnd w:id="44"/>
      <w:r w:rsidRPr="00A05315">
        <w:rPr>
          <w:rFonts w:ascii="Times New Roman" w:hAnsi="Times New Roman" w:cs="Times New Roman"/>
          <w:sz w:val="24"/>
          <w:szCs w:val="24"/>
        </w:rPr>
        <w:t>Прочее (указать) ______________________________________________________________.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Мне   известно,   что   сообщение   в  пассажирской  таможенной  декларации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недостоверных  сведений  влечет  за  собой ответственность в соответствии с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b/>
          <w:sz w:val="24"/>
          <w:szCs w:val="24"/>
        </w:rPr>
        <w:t>законодательством государства - члена ЕАЭС.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439"/>
      <w:bookmarkEnd w:id="45"/>
      <w:r w:rsidRPr="00A05315">
        <w:rPr>
          <w:rFonts w:ascii="Times New Roman" w:hAnsi="Times New Roman" w:cs="Times New Roman"/>
          <w:sz w:val="24"/>
          <w:szCs w:val="24"/>
        </w:rPr>
        <w:t>___/___/___ __________  ___________________________________________________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(дата)    (подпись)   (Ф.И.О. лица, действующего от имени и по поручению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декларанта, реквизиты документа)</w:t>
      </w: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05315" w:rsidRPr="00A05315" w:rsidRDefault="00A053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05315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</w:t>
      </w:r>
    </w:p>
    <w:p w:rsidR="00A05315" w:rsidRPr="00A05315" w:rsidRDefault="00A0531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"/>
        <w:gridCol w:w="2445"/>
        <w:gridCol w:w="435"/>
        <w:gridCol w:w="8235"/>
      </w:tblGrid>
      <w:tr w:rsidR="00A05315" w:rsidRPr="00A05315">
        <w:tc>
          <w:tcPr>
            <w:tcW w:w="3315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445"/>
            <w:bookmarkEnd w:id="46"/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Для служебных отметок: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blPrEx>
          <w:tblBorders>
            <w:insideV w:val="single" w:sz="4" w:space="0" w:color="auto"/>
          </w:tblBorders>
        </w:tblPrEx>
        <w:tc>
          <w:tcPr>
            <w:tcW w:w="435" w:type="dxa"/>
            <w:tcBorders>
              <w:top w:val="nil"/>
              <w:left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auto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c>
          <w:tcPr>
            <w:tcW w:w="3315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23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  <w:tr w:rsidR="00A05315" w:rsidRPr="00A05315">
        <w:tc>
          <w:tcPr>
            <w:tcW w:w="3315" w:type="dxa"/>
            <w:gridSpan w:val="3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Borders>
              <w:top w:val="nil"/>
              <w:bottom w:val="nil"/>
            </w:tcBorders>
          </w:tcPr>
          <w:p w:rsidR="00A05315" w:rsidRPr="00A05315" w:rsidRDefault="00A0531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0531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A05315" w:rsidRPr="00A05315" w:rsidRDefault="00A05315">
      <w:pPr>
        <w:rPr>
          <w:rFonts w:ascii="Times New Roman" w:hAnsi="Times New Roman" w:cs="Times New Roman"/>
          <w:sz w:val="24"/>
          <w:szCs w:val="24"/>
        </w:rPr>
        <w:sectPr w:rsidR="00A05315" w:rsidRPr="00A05315" w:rsidSect="00A05315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A05315" w:rsidRPr="002058EF" w:rsidRDefault="00A05315" w:rsidP="0020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05315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10C4F">
        <w:rPr>
          <w:rFonts w:ascii="Times New Roman" w:hAnsi="Times New Roman" w:cs="Times New Roman"/>
          <w:sz w:val="24"/>
          <w:szCs w:val="24"/>
        </w:rPr>
        <w:t xml:space="preserve">    </w:t>
      </w:r>
      <w:r w:rsidRPr="002058EF">
        <w:rPr>
          <w:rFonts w:ascii="Times New Roman" w:hAnsi="Times New Roman" w:cs="Times New Roman"/>
          <w:sz w:val="26"/>
          <w:szCs w:val="26"/>
        </w:rPr>
        <w:t>УТВЕРЖДЕН</w:t>
      </w:r>
    </w:p>
    <w:p w:rsidR="00A05315" w:rsidRPr="002058EF" w:rsidRDefault="00A05315" w:rsidP="0020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                                         Решением Коллегии</w:t>
      </w:r>
    </w:p>
    <w:p w:rsidR="00A05315" w:rsidRPr="002058EF" w:rsidRDefault="00A05315" w:rsidP="0020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                                         Евразийской экономической комиссии</w:t>
      </w:r>
    </w:p>
    <w:p w:rsidR="00A05315" w:rsidRPr="002058EF" w:rsidRDefault="00A05315" w:rsidP="0020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                                         от 23 июля 2019 г. N 124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47" w:name="P481"/>
      <w:bookmarkEnd w:id="47"/>
      <w:r w:rsidRPr="002058EF">
        <w:rPr>
          <w:rFonts w:ascii="Times New Roman" w:hAnsi="Times New Roman" w:cs="Times New Roman"/>
          <w:sz w:val="26"/>
          <w:szCs w:val="26"/>
        </w:rPr>
        <w:t>ПОРЯДОК</w:t>
      </w:r>
    </w:p>
    <w:p w:rsidR="00A05315" w:rsidRPr="002058EF" w:rsidRDefault="00A05315" w:rsidP="002058EF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ЗАПОЛНЕНИЯ ПАССАЖИРСКОЙ ТАМОЖЕННОЙ ДЕКЛАРАЦИИ И СОВЕРШЕНИЯ ТАМОЖЕННЫХ ОПЕРАЦИЙ, СВЯЗАННЫХ С ИЗМЕНЕНИЕМ (ДОПОЛНЕНИЕМ) СВЕДЕНИЙ, ЗАЯВЛЕННЫХ В ПАССАЖИРСКОЙ ТАМОЖЕННОЙ ДЕКЛАРАЦИИ</w:t>
      </w:r>
    </w:p>
    <w:p w:rsidR="00A05315" w:rsidRPr="002058EF" w:rsidRDefault="00A05315" w:rsidP="00205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1. Настоящий Порядок определяет правила заполнения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 таможенном декларировании товаров для личного пользования (далее - товары), в том числе в случае использования пассажирской таможенной декларации при помещении товаров под таможенную процедуру таможенного транзита, в виде электронного </w:t>
      </w:r>
      <w:hyperlink r:id="rId21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в виде документа на бумажном носителе, а также правила совершения таможенных операций, связанных с изменением (дополнением) сведений, заявленных в пассажирской таможенной декларации.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2.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</w:t>
      </w:r>
      <w:hyperlink r:id="rId22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соответствии со структурой, определяемой Евразийской экономической комиссией (далее - Комиссия).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заполняется по форме, утвержденной Решением Коллегии Евразийской экономической комиссии от 23 июля 2019 г. N 124.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3. При заполнении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</w:t>
      </w:r>
      <w:hyperlink r:id="rId23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применяются справочники и классификаторы, входящие в состав ресурсов единой системы нормативно-справочной информации Евразийского экономического союза (далее - Союз), а также справочники и классификаторы, используемые для таможенных целей, формируемые и подлежащие применению в соответствии с законодательством государств - членов Союза (далее - государства-члены).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4. Для целей настоящего Порядка под графой понимается реквизит (реквизиты) структуры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 или структурная единица формы пассажирской таможенной декларации в виде документа на бумажном носителе, которая может включать в себя подразделы, колонки (столбцы), элементы, поля. В соответствии с настоящим Порядком в одной графе указываются сведения, объединенные по одному признаку.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5.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</w:t>
      </w:r>
      <w:hyperlink r:id="rId24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может содержать сведения технического характера, необходимые для ее автоматизированной обработки. Такие сведения формируются информационной системой. Состав указанных сведений определяется в структуре пассажирской таможенной декларации в виде электронного документа.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Бумажная копия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 при распечатывании формируется по форме пассажирской таможенной декларации в виде документа на бумажном носителе, при этом сведения технического характера не отображаются.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6. Бланк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имеет размер 148 x 210 мм (формат A5) или 210 x 296 (формат A4), изготавливается типографским способом или распечатывается с использованием печатающих устройств на одном листе с двух сторон.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7.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заполняется в 2 экземплярах, за исключением случаев, определенных </w:t>
      </w:r>
      <w:hyperlink w:anchor="P495" w:history="1">
        <w:r w:rsidRPr="002058EF">
          <w:rPr>
            <w:rFonts w:ascii="Times New Roman" w:hAnsi="Times New Roman" w:cs="Times New Roman"/>
            <w:sz w:val="26"/>
            <w:szCs w:val="26"/>
          </w:rPr>
          <w:t>абзацами вторым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497" w:history="1">
        <w:r w:rsidRPr="002058EF">
          <w:rPr>
            <w:rFonts w:ascii="Times New Roman" w:hAnsi="Times New Roman" w:cs="Times New Roman"/>
            <w:sz w:val="26"/>
            <w:szCs w:val="26"/>
          </w:rPr>
          <w:t>четвертым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пункта. Один экземпляр предназначен для таможенного органа, которому подается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а другой - для декларанта.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8" w:name="P495"/>
      <w:bookmarkEnd w:id="48"/>
      <w:r w:rsidRPr="002058EF">
        <w:rPr>
          <w:rFonts w:ascii="Times New Roman" w:hAnsi="Times New Roman" w:cs="Times New Roman"/>
          <w:sz w:val="26"/>
          <w:szCs w:val="26"/>
        </w:rPr>
        <w:t xml:space="preserve">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может заполняться в 1 экземпляре, который предназначен для таможенного органа, при таможенном декларировании: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авто- и мототранспортных средств для личного пользования в случае, если в соответствии с законодательством государств-членов предусмотрена выдача документа, оформляемого таможенным органом после выпуска таких транспортных средств;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P497"/>
      <w:bookmarkEnd w:id="49"/>
      <w:r w:rsidRPr="002058EF">
        <w:rPr>
          <w:rFonts w:ascii="Times New Roman" w:hAnsi="Times New Roman" w:cs="Times New Roman"/>
          <w:sz w:val="26"/>
          <w:szCs w:val="26"/>
        </w:rPr>
        <w:t>ввозимых на таможенную территорию Союза товаров для личного пользования, не подлежащих таможенному декларированию, в случае осуществления таможенного декларирования таких товаров по желанию физического лица.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8.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за исключением пассажирской таможенной декларации, используемой для помещения товаров, указанных в </w:t>
      </w:r>
      <w:hyperlink r:id="rId25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 статьи 263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 Евразийского экономического союза (далее - Таможенный кодекс), под таможенную процедуру таможенного транзита, подлежат указанию сведения о: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а) декларанте, совместно следующих с декларантом физических лицах, не достигших 16-летнего возраста, таможенном представителе, лице, действующем от имени и по поручению декларанта в случаях, определенных </w:t>
      </w:r>
      <w:hyperlink r:id="rId26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Совета Евразийской экономической комиссии от 20 декабря 2017 г. N 107 (далее - Решение N 107);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товарах, за исключением транспортных средств для личного пользования (наименование, описание, количество в килограммах и дополнительных единицах измерения, стоимость);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транспортных средствах для личного пользования (вид, марка, модель, описание (включая идентификационные номера), стоимость, часть транспортного средства для личного пользования, замененная в государстве, не являющемся членом Союза, и подлежащая учету (регистрации) в государстве-члене);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г) способе перемещения;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д) цели ввоза на таможенную территорию Союза и (или) нахождения на таможенной территории Союза либо вывоза с таможенной территории Союза;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е) соблюдении запретов и ограничений в соответствии со </w:t>
      </w:r>
      <w:hyperlink r:id="rId27" w:history="1">
        <w:r w:rsidRPr="002058EF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ж) наличных денежных средствах и (или) денежных инструментах;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з) лице, заполнившем пассажирскую таможенную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декларацию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и дате ее составления.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9. В пассажирской таможенной декларации, используемой для помещения товаров, указанных в </w:t>
      </w:r>
      <w:hyperlink r:id="rId28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 статьи 263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кодекса, под таможенную процедуру таможенного транзита, подлежат указанию сведения о: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а) декларанте, таможенном представителе, лице, действующем от имени и по поручению декларанта в случаях, определенных </w:t>
      </w:r>
      <w:hyperlink r:id="rId29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товарах, за исключением транспортных средств для личного пользования (наименование, описание, количество в килограммах и дополнительных единицах измерения, стоимость);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транспортных средствах для личного пользования (вид, марка, модель, описание (включая идентификационные номера), стоимость);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г) способе перемещения;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д) таможенной процедуре таможенного транзита;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е) соблюдении запретов и ограничений в соответствии со </w:t>
      </w:r>
      <w:hyperlink r:id="rId30" w:history="1">
        <w:r w:rsidRPr="002058EF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ж) лице, заполнившем пассажирскую таможенную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декларацию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и дате ее составления.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10. Все графы, поля и строки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ней (за исключением </w:t>
      </w:r>
      <w:hyperlink w:anchor="P240" w:history="1">
        <w:r w:rsidRPr="002058EF">
          <w:rPr>
            <w:rFonts w:ascii="Times New Roman" w:hAnsi="Times New Roman" w:cs="Times New Roman"/>
            <w:sz w:val="26"/>
            <w:szCs w:val="26"/>
          </w:rPr>
          <w:t>поля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"Для служебных отметок") заполняются декларантом или от его имени таможенным представителем, а в случаях, определенных </w:t>
      </w:r>
      <w:hyperlink r:id="rId31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107, - иным лицом, действующим от имени и по поручению декларанта.</w:t>
      </w:r>
    </w:p>
    <w:p w:rsidR="00A05315" w:rsidRPr="002058EF" w:rsidRDefault="0089617F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240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"Для служебных отметок" заполняется должностным лицом таможенного органа.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11.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пассажирской таможенной декларации не заполняется в случае отсутствия у декларанта наличных денежных средств и (или) денежных инструментов, подлежащих таможенному декларированию.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12.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заполняется разборчиво от руки или с использованием печатающих устройств.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Если в фамилии, имени, отчестве (при наличии) иностранных физических лиц, наименованиях иностранных лиц, товарных знаков, марок, моделей и т.п. согласно документам используются буквы латинского алфавита, такие сведения указываются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буквами латинского алфавита.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13. Если при заполнении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графах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(или) </w:t>
      </w:r>
      <w:hyperlink w:anchor="P188" w:history="1">
        <w:r w:rsidRPr="002058EF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недостаточно места для указания сведений, такие сведения указываются на других бланках пассажирской таможенной декларации, которые рассматриваются в качестве дополнительных листов пассажирской таможенной декларации, за исключением случаев, определенных </w:t>
      </w:r>
      <w:hyperlink w:anchor="P522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использовании бланков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качестве дополнительных листов пассажирской таможенной декларации в правом верхнем углу таких бланков производится запись: "Лист N ___" (указывается порядковый номер листа) и заполняются </w:t>
      </w:r>
      <w:hyperlink w:anchor="P52" w:history="1">
        <w:r w:rsidRPr="002058EF">
          <w:rPr>
            <w:rFonts w:ascii="Times New Roman" w:hAnsi="Times New Roman" w:cs="Times New Roman"/>
            <w:sz w:val="26"/>
            <w:szCs w:val="26"/>
          </w:rPr>
          <w:t>графы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(или) </w:t>
      </w:r>
      <w:hyperlink w:anchor="P188" w:history="1">
        <w:r w:rsidRPr="002058EF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при этом на основном бланке пассажирской таможенной декларации в правом верхнем углу лицевой стороны производится запись: "Дополнительных листов ____" (указывается количество листов).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0" w:name="P522"/>
      <w:bookmarkEnd w:id="50"/>
      <w:r w:rsidRPr="002058EF">
        <w:rPr>
          <w:rFonts w:ascii="Times New Roman" w:hAnsi="Times New Roman" w:cs="Times New Roman"/>
          <w:sz w:val="26"/>
          <w:szCs w:val="26"/>
        </w:rPr>
        <w:t>14. Опись товаров составляется в следующих случаях: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P523"/>
      <w:bookmarkEnd w:id="51"/>
      <w:r w:rsidRPr="002058EF">
        <w:rPr>
          <w:rFonts w:ascii="Times New Roman" w:hAnsi="Times New Roman" w:cs="Times New Roman"/>
          <w:sz w:val="26"/>
          <w:szCs w:val="26"/>
        </w:rPr>
        <w:t xml:space="preserve">а)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декларации, используемой для помещения товаров под таможенную процедуру таможенного транзита, недостаточно места для указания необходимых сведений о товарах;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P524"/>
      <w:bookmarkEnd w:id="52"/>
      <w:r w:rsidRPr="002058EF">
        <w:rPr>
          <w:rFonts w:ascii="Times New Roman" w:hAnsi="Times New Roman" w:cs="Times New Roman"/>
          <w:sz w:val="26"/>
          <w:szCs w:val="26"/>
        </w:rPr>
        <w:t xml:space="preserve">б)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недостаточно места для указания необходимых сведений о товарах, ввозимых на таможенную территорию Союза с освобождением от уплаты таможенных пошлин, налогов в целях свободного обращения;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P525"/>
      <w:bookmarkEnd w:id="53"/>
      <w:r w:rsidRPr="002058EF">
        <w:rPr>
          <w:rFonts w:ascii="Times New Roman" w:hAnsi="Times New Roman" w:cs="Times New Roman"/>
          <w:sz w:val="26"/>
          <w:szCs w:val="26"/>
        </w:rPr>
        <w:t xml:space="preserve">в)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недостаточно места для указания необходимых сведений о товарах, вывозимых с таможенной территории Союза в несопровождаемом багаже или в качестве товаров, доставляемых перевозчиком;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P526"/>
      <w:bookmarkEnd w:id="54"/>
      <w:r w:rsidRPr="002058EF">
        <w:rPr>
          <w:rFonts w:ascii="Times New Roman" w:hAnsi="Times New Roman" w:cs="Times New Roman"/>
          <w:sz w:val="26"/>
          <w:szCs w:val="26"/>
        </w:rPr>
        <w:t>г) при таможенном декларировании товаров физических лиц, не достигших 16-летнего возраста, лицом, их сопровождающим, в том числе руководителем группы таких лиц или представителем перевозчика при организованном выезде (въезде) без сопровождения родителей, усыновителей, опекунов или попечителей, иных лиц (с разбивкой по каждому физическому лицу).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2" w:history="1">
        <w:r w:rsidRPr="002058EF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15. В случаях, определенных </w:t>
      </w:r>
      <w:hyperlink w:anchor="P523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25" w:history="1">
        <w:r w:rsidRPr="002058EF">
          <w:rPr>
            <w:rFonts w:ascii="Times New Roman" w:hAnsi="Times New Roman" w:cs="Times New Roman"/>
            <w:sz w:val="26"/>
            <w:szCs w:val="26"/>
          </w:rPr>
          <w:t>"в" пункта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опись товаров составляется в произвольной форме с указанием: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 w:history="1">
        <w:r w:rsidRPr="002058EF">
          <w:rPr>
            <w:rFonts w:ascii="Times New Roman" w:hAnsi="Times New Roman" w:cs="Times New Roman"/>
            <w:sz w:val="26"/>
            <w:szCs w:val="26"/>
          </w:rPr>
          <w:t>Решения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наименования товара (категорий товаров) и его (их) описания (идентификационного номера (при наличии), товарного знака, материала, из которого изготовлен товар, цвета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общего количества в килограммах и (или) дополнительных единицах измерения (литрах, штуках) и общей стоимости всех товаров (в валюте государства-члена, евро или долларах США);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наименований, дат и номеров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наименования органа, выдавшего соответствующий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фамилии, имени, отчества (при наличии) и подписи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34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15-1. В случае, определенном </w:t>
      </w:r>
      <w:hyperlink w:anchor="P526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подпунктом "г" пункта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опись товаров составляется в произвольной форме с указанием: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фамилии, имени, отчества (при наличии) физического лица, не достигшего 16-летнего возраста;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б) сведений о документе, удостоверяющем личность физического лица, не достигшего 16-летнего возраста (при наличии), указанных в </w:t>
      </w:r>
      <w:hyperlink w:anchor="P550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подпункте "б" пункта 18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P537"/>
      <w:bookmarkEnd w:id="55"/>
      <w:r w:rsidRPr="002058EF">
        <w:rPr>
          <w:rFonts w:ascii="Times New Roman" w:hAnsi="Times New Roman" w:cs="Times New Roman"/>
          <w:sz w:val="26"/>
          <w:szCs w:val="26"/>
        </w:rPr>
        <w:t>в) наименования товара (категорий товаров) и его (их) описания (идентификационного номера (при наличии), товарного знака, материала, из которого изготовлен товар, цвета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P538"/>
      <w:bookmarkEnd w:id="56"/>
      <w:r w:rsidRPr="002058EF">
        <w:rPr>
          <w:rFonts w:ascii="Times New Roman" w:hAnsi="Times New Roman" w:cs="Times New Roman"/>
          <w:sz w:val="26"/>
          <w:szCs w:val="26"/>
        </w:rPr>
        <w:t>г) количества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д) стоимости товаров (в валюте государства-члена, евро или долларах США);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е) наименований, дат и номеров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наименования органа, выдавшего соответствующий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ж) фамилии, имени, отчества (при наличии) и подписи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3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107.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(п. 15-1 введен </w:t>
      </w:r>
      <w:hyperlink r:id="rId36" w:history="1">
        <w:r w:rsidRPr="002058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P543"/>
      <w:bookmarkEnd w:id="57"/>
      <w:r w:rsidRPr="002058EF">
        <w:rPr>
          <w:rFonts w:ascii="Times New Roman" w:hAnsi="Times New Roman" w:cs="Times New Roman"/>
          <w:sz w:val="26"/>
          <w:szCs w:val="26"/>
        </w:rPr>
        <w:t xml:space="preserve">16. В определенных </w:t>
      </w:r>
      <w:hyperlink r:id="rId37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 случаях осуществления таможенного декларирования товаров лицом, действующим от имени и по поручению декларанта, вместо описи товаров, предусмотренной </w:t>
      </w:r>
      <w:hyperlink w:anchor="P522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может использоваться опись товаров, предусмотренная </w:t>
      </w:r>
      <w:hyperlink r:id="rId38" w:history="1">
        <w:r w:rsidRPr="002058EF">
          <w:rPr>
            <w:rFonts w:ascii="Times New Roman" w:hAnsi="Times New Roman" w:cs="Times New Roman"/>
            <w:sz w:val="26"/>
            <w:szCs w:val="26"/>
          </w:rPr>
          <w:t>пунктами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39" w:history="1">
        <w:r w:rsidRPr="002058EF">
          <w:rPr>
            <w:rFonts w:ascii="Times New Roman" w:hAnsi="Times New Roman" w:cs="Times New Roman"/>
            <w:sz w:val="26"/>
            <w:szCs w:val="26"/>
          </w:rPr>
          <w:t>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17. Опись товаров является неотъемлемой частью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II. Порядок заполнения пассажирской таможенной декларации в виде документа на бумажном носителе, за исключением пассажирской таможенной декларации, используемой для помещения товаров под таможенную процедуру таможенного транзита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18. </w:t>
      </w:r>
      <w:hyperlink w:anchor="P52" w:history="1">
        <w:r w:rsidRPr="002058EF">
          <w:rPr>
            <w:rFonts w:ascii="Times New Roman" w:hAnsi="Times New Roman" w:cs="Times New Roman"/>
            <w:sz w:val="26"/>
            <w:szCs w:val="26"/>
          </w:rPr>
          <w:t>Графа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 В </w:t>
      </w:r>
      <w:hyperlink w:anchor="P52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отдельными строками указываются сведения о декларанте: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P550"/>
      <w:bookmarkEnd w:id="58"/>
      <w:r w:rsidRPr="002058EF">
        <w:rPr>
          <w:rFonts w:ascii="Times New Roman" w:hAnsi="Times New Roman" w:cs="Times New Roman"/>
          <w:sz w:val="26"/>
          <w:szCs w:val="26"/>
        </w:rPr>
        <w:t xml:space="preserve">б) сведения о </w:t>
      </w:r>
      <w:hyperlink r:id="rId40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страны, уполномоченным органом которой выдан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 в формате дд.мм.гггг (день, месяц, календарный год);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об адресе постоянного места жительства (регистрации) указываются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об адресе временного проживания (пребывания) в государстве-члене указываются иностранным физическим лицом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г) наименование страны отправления и наименование страны назначения (указываются при следовании физического лица через таможенную границу Союза);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д) количество физических лиц, не достигших 16-летнего возраста, совместно следующих с декларантом (при наличии).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19. </w:t>
      </w:r>
      <w:hyperlink w:anchor="P77" w:history="1">
        <w:r w:rsidRPr="002058EF">
          <w:rPr>
            <w:rFonts w:ascii="Times New Roman" w:hAnsi="Times New Roman" w:cs="Times New Roman"/>
            <w:sz w:val="26"/>
            <w:szCs w:val="26"/>
          </w:rPr>
          <w:t>Графа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таможенном декларировании товаров, перемещаемых в сопровождаемом багаже, в поле </w:t>
      </w:r>
      <w:hyperlink w:anchor="P79" w:history="1">
        <w:r w:rsidRPr="002058EF">
          <w:rPr>
            <w:rFonts w:ascii="Times New Roman" w:hAnsi="Times New Roman" w:cs="Times New Roman"/>
            <w:sz w:val="26"/>
            <w:szCs w:val="26"/>
          </w:rPr>
          <w:t>графы 2.1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проставляется знак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таможенном декларировании товаров, перемещаемых в несопровождаемом багаже, в поле </w:t>
      </w:r>
      <w:hyperlink w:anchor="P81" w:history="1">
        <w:r w:rsidRPr="002058EF">
          <w:rPr>
            <w:rFonts w:ascii="Times New Roman" w:hAnsi="Times New Roman" w:cs="Times New Roman"/>
            <w:sz w:val="26"/>
            <w:szCs w:val="26"/>
          </w:rPr>
          <w:t>графы 2.2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проставляется знак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таможенном декларировании товаров, доставляемых перевозчиком, или товаров, пересылаемых в международных почтовых отправлениях, в поле </w:t>
      </w:r>
      <w:hyperlink w:anchor="P84" w:history="1">
        <w:r w:rsidRPr="002058EF">
          <w:rPr>
            <w:rFonts w:ascii="Times New Roman" w:hAnsi="Times New Roman" w:cs="Times New Roman"/>
            <w:sz w:val="26"/>
            <w:szCs w:val="26"/>
          </w:rPr>
          <w:t>графы 2.3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проставляется знак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20. </w:t>
      </w:r>
      <w:hyperlink w:anchor="P87" w:history="1">
        <w:r w:rsidRPr="002058EF">
          <w:rPr>
            <w:rFonts w:ascii="Times New Roman" w:hAnsi="Times New Roman" w:cs="Times New Roman"/>
            <w:sz w:val="26"/>
            <w:szCs w:val="26"/>
          </w:rPr>
          <w:t>Графа 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87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товаров (за исключением транспортных средств для личного пользования) путем проставления в поле </w:t>
      </w:r>
      <w:hyperlink w:anchor="P89" w:history="1">
        <w:r w:rsidRPr="002058EF">
          <w:rPr>
            <w:rFonts w:ascii="Times New Roman" w:hAnsi="Times New Roman" w:cs="Times New Roman"/>
            <w:sz w:val="26"/>
            <w:szCs w:val="26"/>
          </w:rPr>
          <w:t>"Ввоз (свободное обращение)"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91" w:history="1">
        <w:r w:rsidRPr="002058EF">
          <w:rPr>
            <w:rFonts w:ascii="Times New Roman" w:hAnsi="Times New Roman" w:cs="Times New Roman"/>
            <w:sz w:val="26"/>
            <w:szCs w:val="26"/>
          </w:rPr>
          <w:t>"Вывоз"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93" w:history="1">
        <w:r w:rsidRPr="002058EF">
          <w:rPr>
            <w:rFonts w:ascii="Times New Roman" w:hAnsi="Times New Roman" w:cs="Times New Roman"/>
            <w:sz w:val="26"/>
            <w:szCs w:val="26"/>
          </w:rPr>
          <w:t>"Временный вывоз"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заполнении пассажирской таможенной декларации в отношении подлежащих таможенному декларированию бывших в употреблении товаров, которые могут ввозиться в установленном количестве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товаров, определенных перечнем, предусмотренным </w:t>
      </w:r>
      <w:hyperlink r:id="rId41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107, знак "x" или "v" проставляется в </w:t>
      </w:r>
      <w:hyperlink w:anchor="P89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"Ввоз (свободное обращение)".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9" w:history="1">
        <w:r w:rsidRPr="002058EF">
          <w:rPr>
            <w:rFonts w:ascii="Times New Roman" w:hAnsi="Times New Roman" w:cs="Times New Roman"/>
            <w:sz w:val="26"/>
            <w:szCs w:val="26"/>
          </w:rPr>
          <w:t>графах 3.1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сведения о наличии товаров, подлежащих таможенному декларированию, указываются путем проставления в соответствующих полях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заполнения </w:t>
      </w:r>
      <w:hyperlink w:anchor="P99" w:history="1">
        <w:r w:rsidRPr="002058EF">
          <w:rPr>
            <w:rFonts w:ascii="Times New Roman" w:hAnsi="Times New Roman" w:cs="Times New Roman"/>
            <w:sz w:val="26"/>
            <w:szCs w:val="26"/>
          </w:rPr>
          <w:t>графы 3.1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необходимо заполнить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пассажирской таможенной декларации в соответствии с </w:t>
      </w:r>
      <w:hyperlink w:anchor="P749" w:history="1">
        <w:r w:rsidRPr="002058EF">
          <w:rPr>
            <w:rFonts w:ascii="Times New Roman" w:hAnsi="Times New Roman" w:cs="Times New Roman"/>
            <w:sz w:val="26"/>
            <w:szCs w:val="26"/>
          </w:rPr>
          <w:t>разделом IV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21.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Графа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дополнительные сведения о товарах, наличие которых указано в </w:t>
      </w:r>
      <w:hyperlink w:anchor="P102" w:history="1">
        <w:r w:rsidRPr="002058EF">
          <w:rPr>
            <w:rFonts w:ascii="Times New Roman" w:hAnsi="Times New Roman" w:cs="Times New Roman"/>
            <w:sz w:val="26"/>
            <w:szCs w:val="26"/>
          </w:rPr>
          <w:t>графах 3.2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и (или) иных товарах, подлежащих таможенному декларированию.</w:t>
      </w:r>
    </w:p>
    <w:p w:rsidR="00913F40" w:rsidRPr="002058EF" w:rsidRDefault="00913F40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графе указываются сведения обо всех перемещаемых товарах (кроме товаров, бывших в употреблении и необходимых в пути следования и месте назначения</w:t>
      </w:r>
      <w:r w:rsidR="00902727">
        <w:rPr>
          <w:rFonts w:ascii="Times New Roman" w:hAnsi="Times New Roman" w:cs="Times New Roman"/>
          <w:sz w:val="26"/>
          <w:szCs w:val="26"/>
        </w:rPr>
        <w:t xml:space="preserve"> согласно критериям, определенным в пункте 2 примечаний к приложению </w:t>
      </w:r>
      <w:r w:rsidR="00E466E9" w:rsidRPr="00E466E9">
        <w:rPr>
          <w:rFonts w:ascii="Times New Roman" w:hAnsi="Times New Roman" w:cs="Times New Roman"/>
          <w:sz w:val="26"/>
          <w:szCs w:val="26"/>
        </w:rPr>
        <w:t xml:space="preserve">N </w:t>
      </w:r>
      <w:r w:rsidR="00902727">
        <w:rPr>
          <w:rFonts w:ascii="Times New Roman" w:hAnsi="Times New Roman" w:cs="Times New Roman"/>
          <w:sz w:val="26"/>
          <w:szCs w:val="26"/>
        </w:rPr>
        <w:t xml:space="preserve">1 к Решению Совета Евразийской экономической комиссии от 20 декабря 2017 г. </w:t>
      </w:r>
      <w:r w:rsidR="00E466E9" w:rsidRPr="00E466E9">
        <w:rPr>
          <w:rFonts w:ascii="Times New Roman" w:hAnsi="Times New Roman" w:cs="Times New Roman"/>
          <w:sz w:val="26"/>
          <w:szCs w:val="26"/>
        </w:rPr>
        <w:t xml:space="preserve">N </w:t>
      </w:r>
      <w:r w:rsidR="00902727">
        <w:rPr>
          <w:rFonts w:ascii="Times New Roman" w:hAnsi="Times New Roman" w:cs="Times New Roman"/>
          <w:sz w:val="26"/>
          <w:szCs w:val="26"/>
        </w:rPr>
        <w:t>107) в случае заполнения графы 3.3.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5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"N п/п" указывается порядковый номер.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6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указываются: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наименования,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7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"Вес (с учетом фактически перемещаемой первичной упаковки) (кг)/количество (л, шт.)" указывается количество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8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"Стоимость (в валюте государства - члена ЕАЭС, евро или долларах США)" указываются стоимость товаров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сведения о товарах, не подлежащих таможенному декларированию, в случае осуществления таможенного декларирования таких товаров по желанию физического лица. При этом в отношении наличных денежных средств и (или) дорожных чеков, не подлежащих таможенному декларированию, в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производятся записи: "банкноты", "монеты", "дорожные чеки", в колонке "Стоимость (в валюте государства - члена ЕАЭС, евро или долларах США)" указываются сумма перемещаемых наличных денежных средств и (или) дорожных чеков и наименование валюты, колонка "Вес (с учетом фактически перемещаемой первичной упаковки) (кг)/количество (л, шт.)" не заполняется.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отношении категорий товаров, указанных в </w:t>
      </w:r>
      <w:hyperlink w:anchor="P524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подпунктах "б"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25" w:history="1">
        <w:r w:rsidRPr="002058EF">
          <w:rPr>
            <w:rFonts w:ascii="Times New Roman" w:hAnsi="Times New Roman" w:cs="Times New Roman"/>
            <w:sz w:val="26"/>
            <w:szCs w:val="26"/>
          </w:rPr>
          <w:t>"в" пункта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в колонке "Вес (с учетом фактически перемещаемой первичной упаковки) (кг)/количество (л, шт.)" указывается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штуках), в колонке "Стоимость (в валюте государства - члена ЕАЭС, евро или долларах США)" указываются общая стоимость всех товаров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использовании описи товаров в случаях, определенных </w:t>
      </w:r>
      <w:hyperlink w:anchor="P522" w:history="1">
        <w:r w:rsidRPr="002058EF">
          <w:rPr>
            <w:rFonts w:ascii="Times New Roman" w:hAnsi="Times New Roman" w:cs="Times New Roman"/>
            <w:sz w:val="26"/>
            <w:szCs w:val="26"/>
          </w:rPr>
          <w:t>пунктами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43" w:history="1">
        <w:r w:rsidRPr="002058EF">
          <w:rPr>
            <w:rFonts w:ascii="Times New Roman" w:hAnsi="Times New Roman" w:cs="Times New Roman"/>
            <w:sz w:val="26"/>
            <w:szCs w:val="26"/>
          </w:rPr>
          <w:t>16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вместо сведений, указанных в настоящем пункте, производится запись: "Товары для личного пользования согласно прилагаемой описи на ____ листах" (количество листов указывается прописью).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22. </w:t>
      </w:r>
      <w:hyperlink w:anchor="P188" w:history="1">
        <w:r w:rsidRPr="002058EF">
          <w:rPr>
            <w:rFonts w:ascii="Times New Roman" w:hAnsi="Times New Roman" w:cs="Times New Roman"/>
            <w:sz w:val="26"/>
            <w:szCs w:val="26"/>
          </w:rPr>
          <w:t>Графа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88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транспортных средств для личного пользования путем проставления в поле </w:t>
      </w:r>
      <w:hyperlink w:anchor="P190" w:history="1">
        <w:r w:rsidRPr="002058EF">
          <w:rPr>
            <w:rFonts w:ascii="Times New Roman" w:hAnsi="Times New Roman" w:cs="Times New Roman"/>
            <w:sz w:val="26"/>
            <w:szCs w:val="26"/>
          </w:rPr>
          <w:t>"Ввоз (свободное обращение)"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2" w:history="1">
        <w:r w:rsidRPr="002058EF">
          <w:rPr>
            <w:rFonts w:ascii="Times New Roman" w:hAnsi="Times New Roman" w:cs="Times New Roman"/>
            <w:sz w:val="26"/>
            <w:szCs w:val="26"/>
          </w:rPr>
          <w:t>"Временный ввоз"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94" w:history="1">
        <w:r w:rsidRPr="002058EF">
          <w:rPr>
            <w:rFonts w:ascii="Times New Roman" w:hAnsi="Times New Roman" w:cs="Times New Roman"/>
            <w:sz w:val="26"/>
            <w:szCs w:val="26"/>
          </w:rPr>
          <w:t>"Вывоз"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P196" w:history="1">
        <w:r w:rsidRPr="002058EF">
          <w:rPr>
            <w:rFonts w:ascii="Times New Roman" w:hAnsi="Times New Roman" w:cs="Times New Roman"/>
            <w:sz w:val="26"/>
            <w:szCs w:val="26"/>
          </w:rPr>
          <w:t>"Временный вывоз"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 ввозе с освобождением от уплаты таможенных пошлин, налогов транспортного средства для личного пользования указываются путем проставления в соответствующем поле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 наличии авто- и мототранспортного средства для личного пользования и (или) прицепа к авто- и мототранспортному средству для личного пользования указываются путем проставления в соответствующих полях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авто- и мототранспортного средства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марка,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рабочий объем двигателя (в кубических сантиметрах);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кузова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прицепа к авто- и мототранспортному средству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марка,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водного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(в килограммах);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длина корпуса (в метрах).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воздушного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части транспортного средства для личного пользования, замененной в государстве, не являющемся членом Союза, и подлежащей учету (регистрации) в соответствующих уполномоченных государственных органах государств-членов, указываются наименование и номер такой части.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23. 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"дата" указывается дата заполнения пассажирской таможенной декларации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42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"Ф.И.О. лица, действующего от имени и по поручению декларанта, реквизиты документа"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осуществления таможенного декларирования таможенным представителем: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наличии), должность работника таможенного представителя;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юридического лица в реестре таможенных представителей;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договора таможенного представителя с декларантом в формате дд.мм.гггг (день, месяц, календарный год);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43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серия (при наличии), номер, дата выдачи </w:t>
      </w:r>
      <w:hyperlink r:id="rId44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номер и дата доверенности, указанной в </w:t>
      </w:r>
      <w:hyperlink r:id="rId45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P634"/>
      <w:bookmarkEnd w:id="59"/>
      <w:r w:rsidRPr="002058EF">
        <w:rPr>
          <w:rFonts w:ascii="Times New Roman" w:hAnsi="Times New Roman" w:cs="Times New Roman"/>
          <w:sz w:val="26"/>
          <w:szCs w:val="26"/>
        </w:rPr>
        <w:t xml:space="preserve">24. </w:t>
      </w:r>
      <w:hyperlink w:anchor="P240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"Для служебных отметок"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поле вносятся сведения (отметки):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регистрации пассажирской таможенной декларации, об отказе в регистрации пассажирской таможенной декларации;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выпуске товаров, об отказе в выпуске товаров;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об отзыве пассажирской таможенной декларации;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продлении срока временного ввоза транспортного средства для личного пользования;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результатах проведенного таможенного контроля;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иные сведения, определенные Комиссией и (или) законодательством государств-членов.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выпуска товаров в свободное обращение, для вывоза или для временного нахождения вне таможенной территории Союза в </w:t>
      </w:r>
      <w:hyperlink w:anchor="P262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выпуска в свободное обращение товаров, в отношении которых предоставлено освобождение от уплаты таможенных пошлин, налогов, производится запись: "Предоставлено освобождение от уплаты таможенных пошлин, налогов в соответствии с ___________" (указывается соответствующий пункт </w:t>
      </w:r>
      <w:hyperlink r:id="rId46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приложения N 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 или соответствующая статья </w:t>
      </w:r>
      <w:hyperlink r:id="rId47" w:history="1">
        <w:r w:rsidRPr="002058EF">
          <w:rPr>
            <w:rFonts w:ascii="Times New Roman" w:hAnsi="Times New Roman" w:cs="Times New Roman"/>
            <w:sz w:val="26"/>
            <w:szCs w:val="26"/>
          </w:rPr>
          <w:t>главы 42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выпуска в свободное обращение товаров, в отношении которых уплачены таможенные пошлины, налоги, указывается справочный номер таможенного приходного ордера.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выпуска транспортного средства для личного пользования для временного нахождения на таможенной территории Союза производится запись: "Срок временного ввоза ТС до ___________" (указывается дата окончания срока временного ввоза такого транспортного средства для личного пользования в формате дд.мм.гггг (день, месяц, календарный год)).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выпуска временно ввезенного транспортного средства для личного пользования для вывоза с применением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носителе, оформленной таможенным органом при временном ввозе на таможенную территорию Союза такого транспортного средства для личного пользования, производится запись: "Вывоз".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отказа в выпуске товаров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отзыва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производится запись: "Таможенная декларация отозвана до выпуска".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продления срока временного ввоза транспортного средства для личного пользования в связи с продлением срока предоставления физическим лицам, указанным в </w:t>
      </w:r>
      <w:hyperlink r:id="rId48" w:history="1">
        <w:r w:rsidRPr="002058EF">
          <w:rPr>
            <w:rFonts w:ascii="Times New Roman" w:hAnsi="Times New Roman" w:cs="Times New Roman"/>
            <w:sz w:val="26"/>
            <w:szCs w:val="26"/>
          </w:rPr>
          <w:t>статьях 298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9" w:history="1">
        <w:r w:rsidRPr="002058EF">
          <w:rPr>
            <w:rFonts w:ascii="Times New Roman" w:hAnsi="Times New Roman" w:cs="Times New Roman"/>
            <w:sz w:val="26"/>
            <w:szCs w:val="26"/>
          </w:rPr>
          <w:t>299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кодекса, привилегий в государстве пребывания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оформленной при ввозе на таможенную территорию Союза такого транспортного средства и подтверждающей его выпуск для временного нахождения на таможенной территории Союза, производится запись: "Срок временного ввоза ТС до _________" (указывается дата окончания периода продления срока предоставления привилегий в государстве пребывания в формате дд.мм.гггг (день, месяц, календарный год)).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(отметки) о регистрации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(об отказе в регистрации пассажирской таможенной декларации), о выпуске товаров (об отказе в выпуске товаров), об отзыве пассажирской таможенной декларации, о продлении срока временного ввоза транспортного средства для личного пользования указываются (проставляются) на основном бланке пассажирской таможенной декларации, бланках пассажирской таможенной декларации, которые используются в качестве дополнительных листов, и в описи товаров.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(отметки) о результатах проведенного таможенного контроля и иные сведения, определенные Комиссией и (или) законодательством государств-членов, указываются (проставляются) на основном бланке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III. Порядок заполнения пассажирской таможенной декларации в виде документа на бумажном носителе, используемой для помещения товаров под таможенную процедуру таможенного транзита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25. </w:t>
      </w:r>
      <w:hyperlink w:anchor="P52" w:history="1">
        <w:r w:rsidRPr="002058EF">
          <w:rPr>
            <w:rFonts w:ascii="Times New Roman" w:hAnsi="Times New Roman" w:cs="Times New Roman"/>
            <w:sz w:val="26"/>
            <w:szCs w:val="26"/>
          </w:rPr>
          <w:t>Графа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 В графе отдельными строками указываются сведения о декларанте: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б) сведения о </w:t>
      </w:r>
      <w:hyperlink r:id="rId50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страны, уполномоченным органом которой выдан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 в формате дд.мм.гггг (день, месяц, календарный год);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г) наименование страны отправления и наименование страны назначения.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26. </w:t>
      </w:r>
      <w:hyperlink w:anchor="P77" w:history="1">
        <w:r w:rsidRPr="002058EF">
          <w:rPr>
            <w:rFonts w:ascii="Times New Roman" w:hAnsi="Times New Roman" w:cs="Times New Roman"/>
            <w:sz w:val="26"/>
            <w:szCs w:val="26"/>
          </w:rPr>
          <w:t>Графа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поле </w:t>
      </w:r>
      <w:hyperlink w:anchor="P79" w:history="1">
        <w:r w:rsidRPr="002058EF">
          <w:rPr>
            <w:rFonts w:ascii="Times New Roman" w:hAnsi="Times New Roman" w:cs="Times New Roman"/>
            <w:sz w:val="26"/>
            <w:szCs w:val="26"/>
          </w:rPr>
          <w:t>графы 2.1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проставляется знак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27. </w:t>
      </w:r>
      <w:hyperlink w:anchor="P87" w:history="1">
        <w:r w:rsidRPr="002058EF">
          <w:rPr>
            <w:rFonts w:ascii="Times New Roman" w:hAnsi="Times New Roman" w:cs="Times New Roman"/>
            <w:sz w:val="26"/>
            <w:szCs w:val="26"/>
          </w:rPr>
          <w:t>Графа 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95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"Транзит" проставляется знак "x" или "v".</w:t>
      </w:r>
    </w:p>
    <w:p w:rsidR="00A05315" w:rsidRPr="002058EF" w:rsidRDefault="0089617F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99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Графы 3.1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105" w:history="1">
        <w:r w:rsidR="00A05315" w:rsidRPr="002058EF">
          <w:rPr>
            <w:rFonts w:ascii="Times New Roman" w:hAnsi="Times New Roman" w:cs="Times New Roman"/>
            <w:sz w:val="26"/>
            <w:szCs w:val="26"/>
          </w:rPr>
          <w:t>3.3</w:t>
        </w:r>
      </w:hyperlink>
      <w:r w:rsidR="00A05315" w:rsidRPr="002058EF">
        <w:rPr>
          <w:rFonts w:ascii="Times New Roman" w:hAnsi="Times New Roman" w:cs="Times New Roman"/>
          <w:sz w:val="26"/>
          <w:szCs w:val="26"/>
        </w:rPr>
        <w:t xml:space="preserve"> не заполняются.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02" w:history="1">
        <w:r w:rsidRPr="002058EF">
          <w:rPr>
            <w:rFonts w:ascii="Times New Roman" w:hAnsi="Times New Roman" w:cs="Times New Roman"/>
            <w:sz w:val="26"/>
            <w:szCs w:val="26"/>
          </w:rPr>
          <w:t>графе 3.2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сведения о наличии товаров, ввозимых с освобождением от уплаты таможенных пошлин, налогов, указываются путем проставления в соответствующем поле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08" w:history="1">
        <w:r w:rsidRPr="002058EF">
          <w:rPr>
            <w:rFonts w:ascii="Times New Roman" w:hAnsi="Times New Roman" w:cs="Times New Roman"/>
            <w:sz w:val="26"/>
            <w:szCs w:val="26"/>
          </w:rPr>
          <w:t>графах 3.4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сведения о наличии товаров, в отношении которых подлежат соблюдению запреты и ограничения в соответствии со </w:t>
      </w:r>
      <w:hyperlink r:id="rId51" w:history="1">
        <w:r w:rsidRPr="002058EF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 и требуется представление документов и (или) сведений, подтверждающих соблюдение таких запретов и ограничений, указываются путем проставления в соответствующих полях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28.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Графа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сведения о товарах, наличие которых указано в </w:t>
      </w:r>
      <w:hyperlink w:anchor="P102" w:history="1">
        <w:r w:rsidRPr="002058EF">
          <w:rPr>
            <w:rFonts w:ascii="Times New Roman" w:hAnsi="Times New Roman" w:cs="Times New Roman"/>
            <w:sz w:val="26"/>
            <w:szCs w:val="26"/>
          </w:rPr>
          <w:t>графах 3.2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108" w:history="1">
        <w:r w:rsidRPr="002058EF">
          <w:rPr>
            <w:rFonts w:ascii="Times New Roman" w:hAnsi="Times New Roman" w:cs="Times New Roman"/>
            <w:sz w:val="26"/>
            <w:szCs w:val="26"/>
          </w:rPr>
          <w:t>3.4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и (или) об иных товарах, помещаемых под таможенную процедуру таможенного транзита.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5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"N п/п" указывается порядковый номер.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6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указываются: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наименования,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и номер документа, подтверждающего предоставление обеспечения исполнения обязанности по уплате таможенных пошлин, налогов.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7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"Вес (с учетом фактически перемещаемой первичной упаковки) (кг)/количество (л, шт.)" указывается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38" w:history="1">
        <w:r w:rsidRPr="002058EF">
          <w:rPr>
            <w:rFonts w:ascii="Times New Roman" w:hAnsi="Times New Roman" w:cs="Times New Roman"/>
            <w:sz w:val="26"/>
            <w:szCs w:val="26"/>
          </w:rPr>
          <w:t>колонке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"Стоимость (в валюте государства - члена ЕАЭС, евро или долларах США)" указываются общая стоимость всех товаров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использовании описи товаров в случаях, определенных </w:t>
      </w:r>
      <w:hyperlink w:anchor="P523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подпунктом "а" пункта 14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43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16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в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вместо сведений, указанных в настоящем пункте, производится запись: "Товары для личного пользования согласно прилагаемой описи на ____ листах" (количество листов указывается прописью).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29. </w:t>
      </w:r>
      <w:hyperlink w:anchor="P188" w:history="1">
        <w:r w:rsidRPr="002058EF">
          <w:rPr>
            <w:rFonts w:ascii="Times New Roman" w:hAnsi="Times New Roman" w:cs="Times New Roman"/>
            <w:sz w:val="26"/>
            <w:szCs w:val="26"/>
          </w:rPr>
          <w:t>Графа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198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"Транзит" проставляется знак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 ввозе с освобождением от уплаты таможенных пошлин, налогов транспортного средства для личного пользования указываются путем проставления в соответствующем поле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 наличии авто- и мототранспортного средства для личного пользования и (или) прицепа к авто- и мототранспортному средству для личного пользования указываются путем проставления в соответствующих полях знака "x" или "v".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авто- и мототранспортного средства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марка,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рабочий объем двигателя (в кубических сантиметрах);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кузова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прицепа к авто- и мототранспортному средству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марка,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водного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(в килограммах);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длина корпуса (в метрах).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воздушного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 регистрации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стоимость (в валюте государства-члена, евро или долларах США) и наименование валюты;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30. 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"дата" указывается дата заполнения пассажирской таможенной декларации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52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34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"Ф.И.О. лица, действующего от имени и по поручению декларанта, реквизиты документа"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осуществления таможенного декларирования таможенным представителем: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наличии), должность работника таможенного представителя;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юридического лица в реестре таможенных представителей;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договора таможенного представителя с декларантом в формате дд.мм.гггг (день, месяц, календарный год);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53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серия (при наличии), номер, дата выдачи </w:t>
      </w:r>
      <w:hyperlink r:id="rId54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номер и дата доверенности, указанной в </w:t>
      </w:r>
      <w:hyperlink r:id="rId55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P735"/>
      <w:bookmarkEnd w:id="60"/>
      <w:r w:rsidRPr="002058EF">
        <w:rPr>
          <w:rFonts w:ascii="Times New Roman" w:hAnsi="Times New Roman" w:cs="Times New Roman"/>
          <w:sz w:val="26"/>
          <w:szCs w:val="26"/>
        </w:rPr>
        <w:t xml:space="preserve">31. </w:t>
      </w:r>
      <w:hyperlink w:anchor="P240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"Для служебных отметок"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поле вносятся сведения (отметки):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регистрации пассажирской таможенной декларации, об отказе в регистрации пассажирской таможенной декларации;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выпуске товаров, об отказе в выпуске товаров;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об отзыве пассажирской таможенной декларации;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о результатах проведенного таможенного контроля;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иные сведения, определенные Комиссией и (или) законодательством государств-членов.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выпуска товаров в </w:t>
      </w:r>
      <w:hyperlink w:anchor="P262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времени, а также указываются место и срок доставки, наименование таможенного органа назначения.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отказа в выпуске товаров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отзыва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производится запись: "Таможенная декларация отозвана до выпуска".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(отметки) о регистрации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(об отказе в регистрации пассажирской таможенной декларации), о выпуске товаров (об отказе в выпуске товаров), об отзыве пассажирской таможенной декларации указываются (проставляются) на основном бланке пассажирской таможенной декларации и в описи товаров.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(отметки) о результатах проведенного таможенного контроля и иные сведения, определенные Комиссией и (или) законодательством государств-членов, указываются (проставляются) на основном бланке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61" w:name="P749"/>
      <w:bookmarkEnd w:id="61"/>
      <w:r w:rsidRPr="002058EF">
        <w:rPr>
          <w:rFonts w:ascii="Times New Roman" w:hAnsi="Times New Roman" w:cs="Times New Roman"/>
          <w:b/>
          <w:sz w:val="26"/>
          <w:szCs w:val="26"/>
        </w:rPr>
        <w:t>IV. Порядок заполнения приложения к пассажирской таможенной декларации в виде документа на бумажном носителе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32. В правом верхнем углу приложения к пассажирской таможенной декларации указываются фамилия, имя и отчество (при наличии) декларанта.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33.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Графа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указывается дата рождения декларанта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если декларантом является лицо, не являющееся лицом государства-члена, в графе дополнительно указываются номер и дата выдачи документа в формате дд.мм.гггг (день, месяц, календарный год), подтверждающего право иностранного гражданина или лица без гражданства на пребывание (проживание) на территории государства-члена.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34. </w:t>
      </w:r>
      <w:hyperlink w:anchor="P282" w:history="1">
        <w:r w:rsidRPr="002058EF">
          <w:rPr>
            <w:rFonts w:ascii="Times New Roman" w:hAnsi="Times New Roman" w:cs="Times New Roman"/>
            <w:sz w:val="26"/>
            <w:szCs w:val="26"/>
          </w:rPr>
          <w:t>Графа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283" w:history="1">
        <w:r w:rsidRPr="002058EF">
          <w:rPr>
            <w:rFonts w:ascii="Times New Roman" w:hAnsi="Times New Roman" w:cs="Times New Roman"/>
            <w:sz w:val="26"/>
            <w:szCs w:val="26"/>
          </w:rPr>
          <w:t>графе 2.1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сумма перемещаемых наличных денежных средств и (или) дорожных чеков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03" w:history="1">
        <w:r w:rsidRPr="002058EF">
          <w:rPr>
            <w:rFonts w:ascii="Times New Roman" w:hAnsi="Times New Roman" w:cs="Times New Roman"/>
            <w:sz w:val="26"/>
            <w:szCs w:val="26"/>
          </w:rPr>
          <w:t>графе 2.2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сведения о денежных инструментах, за исключением дорожных чеков: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денежного инструмента;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эмитента;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выпуска;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идентифицирующий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и наименование валюты.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инструмент, указывается количество денежных инструментов.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35. </w:t>
      </w:r>
      <w:hyperlink w:anchor="P348" w:history="1">
        <w:r w:rsidRPr="002058EF">
          <w:rPr>
            <w:rFonts w:ascii="Times New Roman" w:hAnsi="Times New Roman" w:cs="Times New Roman"/>
            <w:sz w:val="26"/>
            <w:szCs w:val="26"/>
          </w:rPr>
          <w:t>Графа 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случае, если перемещаемые наличные денежные средства и (или) денежные инструменты не являются собственностью декларанта, в следующем порядке. В </w:t>
      </w:r>
      <w:hyperlink w:anchor="P348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сведения о владельце наличных денежных средств и (или) денежных инструментов: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юридического лица;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государства-члена, или место нахождения юридического лица: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страны;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сумма перемещаемых наличных денежных средств и (или) дорожных чеков,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наименование валюты, количество и наименование денежных инструментов (в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36. </w:t>
      </w:r>
      <w:hyperlink w:anchor="P379" w:history="1">
        <w:r w:rsidRPr="002058EF">
          <w:rPr>
            <w:rFonts w:ascii="Times New Roman" w:hAnsi="Times New Roman" w:cs="Times New Roman"/>
            <w:sz w:val="26"/>
            <w:szCs w:val="26"/>
          </w:rPr>
          <w:t>Графа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путем проставления в соответствующих полях знака "x" или "v" и (или) в поле "Прочее" указывается иной источник происхождения наличных денежных средств и (или) денежных инструментов.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37. </w:t>
      </w:r>
      <w:hyperlink w:anchor="P400" w:history="1">
        <w:r w:rsidRPr="002058EF">
          <w:rPr>
            <w:rFonts w:ascii="Times New Roman" w:hAnsi="Times New Roman" w:cs="Times New Roman"/>
            <w:sz w:val="26"/>
            <w:szCs w:val="26"/>
          </w:rPr>
          <w:t>Графа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путем проставления в соответствующих полях знака "x" или "v" и (или) в </w:t>
      </w:r>
      <w:hyperlink w:anchor="P411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"Прочее" указывается иное предполагаемое использование наличных денежных средств и (или) денежных инструментов.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38. </w:t>
      </w:r>
      <w:hyperlink w:anchor="P413" w:history="1">
        <w:r w:rsidRPr="002058EF">
          <w:rPr>
            <w:rFonts w:ascii="Times New Roman" w:hAnsi="Times New Roman" w:cs="Times New Roman"/>
            <w:sz w:val="26"/>
            <w:szCs w:val="26"/>
          </w:rPr>
          <w:t>Графа 6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заполняется в следующем порядке. В </w:t>
      </w:r>
      <w:hyperlink w:anchor="P413" w:history="1">
        <w:r w:rsidRPr="002058EF">
          <w:rPr>
            <w:rFonts w:ascii="Times New Roman" w:hAnsi="Times New Roman" w:cs="Times New Roman"/>
            <w:sz w:val="26"/>
            <w:szCs w:val="26"/>
          </w:rPr>
          <w:t>графе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наименование страны, из которой вывозятся (были вывезены) наличные денежные средства и (или) денежные инструменты, и дата выезда декларанта из такой страны;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наименование страны, являющейся конечным пунктом следования декларанта, и дата въезда декларанта в эту страну;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наименования стран транзита;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вид транспорта, которым декларант прибыл на таможенную территорию Союза либо убывает с таможенной территории Союза, путем проставления в соответствующих полях знака "x" или "v" и (или) путем указания в </w:t>
      </w:r>
      <w:hyperlink w:anchor="P433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"Прочее" иного вида транспорта.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39. В </w:t>
      </w:r>
      <w:hyperlink w:anchor="P439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"дата" указывается дата заполнения приложения к пассажирской таможенной декларации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39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"подпись" проставляется подпись декларанта, работника таможенного представителя или лица, действующего от имени и по поручению декларанта в случаях, определенных </w:t>
      </w:r>
      <w:hyperlink r:id="rId56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439" w:history="1">
        <w:r w:rsidRPr="002058EF">
          <w:rPr>
            <w:rFonts w:ascii="Times New Roman" w:hAnsi="Times New Roman" w:cs="Times New Roman"/>
            <w:sz w:val="26"/>
            <w:szCs w:val="26"/>
          </w:rPr>
          <w:t>строке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"Ф.И.О. лица, действующего от имени и по поручению декларанта, реквизиты документа"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осуществления таможенного декларирования таможенным представителем: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наличии), должность работника таможенного представителя;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юридического лица в реестре таможенных представителей;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договора таможенного представителя с декларантом в формате дд.мм.гггг (день, месяц, календарный год);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57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наличии), номер, дата выдачи документа, удостоверяющего личность, в формате дд.мм.гггг (день, месяц, календарный год), наименование страны, уполномоченным органом которой выдан такой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номер и дата доверенности, указанной в </w:t>
      </w:r>
      <w:hyperlink r:id="rId58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40. </w:t>
      </w:r>
      <w:hyperlink w:anchor="P445" w:history="1">
        <w:r w:rsidRPr="002058EF">
          <w:rPr>
            <w:rFonts w:ascii="Times New Roman" w:hAnsi="Times New Roman" w:cs="Times New Roman"/>
            <w:sz w:val="26"/>
            <w:szCs w:val="26"/>
          </w:rPr>
          <w:t>Поле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"Для служебных отметок" заполняется в следующем порядке.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поле вносятся сведения (отметки) о выпуске товаров, об отказе в выпуске товаров: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выпуска наличных денежных средств и (или) денежных инструментов в поле "М.П." проставляется оттиск личной номерной печати должностного лица таможенного органа с проставлением даты в формате дд.мм.гггг (день, месяц, календарный год) и времени;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отказа в выпуске наличных денежных средств и (или) денежных инструментов производится запись: "Отказано в выпуске" с указанием причин, послуживших основанием для такого отказа, а также, если это предусмотрено законодательством государств-членов, рекомендаций по их устранению.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(отметки)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 и времени.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V. Порядок заполнения пассажирской таможенной декларации в виде электронного документа, за исключением пассажирской таможенной декларации, используемой для помещения товаров под таможенную процедуру таможенного транзита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2" w:name="P803"/>
      <w:bookmarkEnd w:id="62"/>
      <w:r w:rsidRPr="002058EF">
        <w:rPr>
          <w:rFonts w:ascii="Times New Roman" w:hAnsi="Times New Roman" w:cs="Times New Roman"/>
          <w:sz w:val="26"/>
          <w:szCs w:val="26"/>
        </w:rPr>
        <w:t xml:space="preserve">41. В реквизитах структуры пассажирской таможенной декларации в виде электронного документа, соответствующих </w:t>
      </w:r>
      <w:hyperlink w:anchor="P52" w:history="1">
        <w:r w:rsidRPr="002058EF">
          <w:rPr>
            <w:rFonts w:ascii="Times New Roman" w:hAnsi="Times New Roman" w:cs="Times New Roman"/>
            <w:sz w:val="26"/>
            <w:szCs w:val="26"/>
          </w:rPr>
          <w:t>графе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указываются сведения о декларанте: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б) сведения о </w:t>
      </w:r>
      <w:hyperlink r:id="rId59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наименование документа или код документа в соответствии с </w:t>
      </w:r>
      <w:hyperlink r:id="rId60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документов, удостоверяющих личность;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страны, уполномоченным органом которой выдан документ, в соответствии с </w:t>
      </w:r>
      <w:hyperlink r:id="rId6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 (через пробел);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в соответствии с </w:t>
      </w:r>
      <w:hyperlink r:id="rId6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об адресе постоянного места жительства (регистрации) указываются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об адресе временного проживания (пребывания) в государстве-члене указываются иностранным физическим лицом в случае ввоза (в том числе временного) транспортного средства для личного пользования и при перемещении наличных денежных средств и (или) денежных инструментов;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код страны отправления и код страны назначения в соответствии с </w:t>
      </w:r>
      <w:hyperlink r:id="rId63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(указываются при следовании физического лица через таможенную границу Союза);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д) количество физических лиц, не достигших 16-летнего возраста, совместно следующих с декларантом (при наличии).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42. В реквизитах структуры пассажирской таможенной декларации в виде электронного документа, соответствующих </w:t>
      </w:r>
      <w:hyperlink w:anchor="P77" w:history="1">
        <w:r w:rsidRPr="002058EF">
          <w:rPr>
            <w:rFonts w:ascii="Times New Roman" w:hAnsi="Times New Roman" w:cs="Times New Roman"/>
            <w:sz w:val="26"/>
            <w:szCs w:val="26"/>
          </w:rPr>
          <w:t>графе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указываются сведения о способе перемещения товаров и транспортных средств для личного пользования.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При таможенном декларировании товаров, перемещаемых в сопровождаемом багаже, производится запись: "Сопровождаемый багаж, включая ручную кладь".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При таможенном декларировании товаров, перемещаемых в несопровождаемом багаже, производится запись: "Несопровождаемый багаж (багаж, следующий отдельно от въезжающего/выезжающего лица)".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При таможенном декларировании товаров, доставляемых перевозчиком, или товаров, пересылаемых в международных почтовых отправлениях, производится запись: "Доставляемые в адрес (пересылаемые) товары без въезда/выезда лица".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43. В реквизитах структуры пассажирской таможенной декларации в виде электронного документа, соответствующих </w:t>
      </w:r>
      <w:hyperlink w:anchor="P87" w:history="1">
        <w:r w:rsidRPr="002058EF">
          <w:rPr>
            <w:rFonts w:ascii="Times New Roman" w:hAnsi="Times New Roman" w:cs="Times New Roman"/>
            <w:sz w:val="26"/>
            <w:szCs w:val="26"/>
          </w:rPr>
          <w:t>графе 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указывается одна из целей ввоза на таможенную территорию Союза и (или) нахождения на таможенной территории Союза либо вывоза с таможенной территории Союза товаров (за исключением транспортных средств для личного пользования).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заполнении пассажирской таможенной декларации в отношении подлежащих таможенному декларированию бывших в употреблении товаров, которые могут ввозиться в установленном количестве иностранными физическими лицами на период своего пребывания на таможенной территории Союза без уплаты таможенных пошлин, налогов независимо от стоимости и (или) веса таких товаров, определенных перечнем, предусмотренным </w:t>
      </w:r>
      <w:hyperlink r:id="rId64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107, указывается "Ввоз (свободное обращение)".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44. В реквизитах структуры пассажирской таможенной декларации в виде электронного документа, соответствующих </w:t>
      </w:r>
      <w:hyperlink w:anchor="P99" w:history="1">
        <w:r w:rsidRPr="002058EF">
          <w:rPr>
            <w:rFonts w:ascii="Times New Roman" w:hAnsi="Times New Roman" w:cs="Times New Roman"/>
            <w:sz w:val="26"/>
            <w:szCs w:val="26"/>
          </w:rPr>
          <w:t>графам 3.1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указываются сведения о наличии товаров, подлежащих таможенному декларированию.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45. В случае указания сведений в реквизитах структуры пассажирской таможенной декларации в виде электронного документа, соответствующих </w:t>
      </w:r>
      <w:hyperlink w:anchor="P99" w:history="1">
        <w:r w:rsidRPr="002058EF">
          <w:rPr>
            <w:rFonts w:ascii="Times New Roman" w:hAnsi="Times New Roman" w:cs="Times New Roman"/>
            <w:sz w:val="26"/>
            <w:szCs w:val="26"/>
          </w:rPr>
          <w:t>графе 3.1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в реквизитах структуры пассажирской таможенной декларации в виде электронного документа, соответствующих графам </w:t>
      </w:r>
      <w:hyperlink w:anchor="P27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пассажирской таможенной декларации в виде документа на бумажном носителе, указываются дополнительные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о декларанте: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рождения;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выдачи документа, подтверждающего право иностранного гражданина или лица без гражданства на пребывание (проживание) на территории государства-члена, в случае, если декларантом является лицо, не являющееся лицом государства-члена;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о наличных денежных средствах и (или) денежных инструментах: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сумма перемещаемых наличных денежных средств и (или) дорожных чеков и код валюты в соответствии с </w:t>
      </w:r>
      <w:hyperlink r:id="rId65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наименование денежного инструмента (за исключением дорожных чеков), наименование эмитента, дата выпуска, идентифицирующий номер (при наличии),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и код валюты в соответствии с </w:t>
      </w:r>
      <w:hyperlink r:id="rId66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 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инструмент, указывается количество денежных инструментов;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о владельце наличных денежных средств и (или) денежных инструментов в случае, если перемещаемые наличные денежные средства и (или) денежные инструменты не являются собственностью декларанта, и сумме, номинальной стоимости или количестве таких наличных денежных средств и (или) денежных инструментов: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 или наименование юридического лица;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адрес места жительства физического лица, в том числе индивидуального предпринимателя, зарегистрированного в соответствии с законодательством государства-члена, или место нахождения юридического лица: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в соответствии с </w:t>
      </w:r>
      <w:hyperlink r:id="rId6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сумма перемещаемых наличных денежных средств и (или) дорожных чеков, номинальная стоимость либо соответствующая сумма в валюте государства-члена или иностранной валюте, право на получение которой удостоверяет денежный инструмент, код валюты в соответствии с </w:t>
      </w:r>
      <w:hyperlink r:id="rId68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валют, количество и наименование денежных инструментов (в случае если номинальная стоимость отсутствует и невозможно определить сумму в валюте государства-члена или иностранной валюте, право на получение которой удостоверяет денежный инструмент);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об источнике происхождения наличных денежных средств и (или) денежных инструментов - "Заработная плата, доходы от предпринимательской деятельности физического лица", "Дивиденды и другие доходы от участия в уставном (акционерном и т.п.) капитале организаций", "Доходы от реализации движимого и (или) недвижимого имущества", "Безвозмездные трансферты, полученные от физических и (или) юридических лиц (материальная помощь, гранты и т.п.)", "Пенсия, стипендия, социальные пособия, алименты", "Доходы от аренды недвижимости и земельных участков", "Заемные средства", "Наследство" - путем заполнения соответствующих реквизитов структуры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 и (или) указывается иной источник их происхождения. Такие сведения могут указываться в кодированном виде;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д) о предполагаемом использовании наличных денежных средств и (или) денежных инструментов - "Текущие расходы (приобретение товаров и услуг)", "Инвестиции, включая приобретение недвижимости", "Безвозмездные трансферты в пользу физических лиц (материальная помощь и т.п.)", "Безвозмездные трансферты в пользу юридических лиц (благотворительность, пожертвования и т.п.)" - путем заполнения соответствующих реквизитов структуры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 и (или) указывается их иное предполагаемое использование. Такие сведения могут указываться в кодированном виде;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е) о маршруте и способе перевозки наличных денежных средств и (или) денежных инструментов: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в соответствии с </w:t>
      </w:r>
      <w:hyperlink r:id="rId69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мира, из которой вывозятся (были вывезены) наличные денежные средства и (или) денежные инструменты, и дата выезда декларанта из такой страны;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в соответствии с </w:t>
      </w:r>
      <w:hyperlink r:id="rId70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мира, являющейся конечным пунктом следования декларанта, и дата его въезда в эту страну;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коды стран транзита в соответствии с </w:t>
      </w:r>
      <w:hyperlink r:id="rId7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вида транспорта в соответствии с </w:t>
      </w:r>
      <w:hyperlink r:id="rId7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транспорта и транспортировки товаров, которым декларант прибыл на таможенную территорию Союза либо убывает с таможенной территории Союза.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46. В реквизитах структуры пассажирской таможенной декларации в виде электронного документа, соответствующих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указываются дополнительные сведения о товарах, наличие которых указано в реквизитах структуры пассажирской таможенной декларации в виде электронного документа, соответствующих </w:t>
      </w:r>
      <w:hyperlink w:anchor="P102" w:history="1">
        <w:r w:rsidRPr="002058EF">
          <w:rPr>
            <w:rFonts w:ascii="Times New Roman" w:hAnsi="Times New Roman" w:cs="Times New Roman"/>
            <w:sz w:val="26"/>
            <w:szCs w:val="26"/>
          </w:rPr>
          <w:t>графам 3.2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126" w:history="1">
        <w:r w:rsidRPr="002058EF">
          <w:rPr>
            <w:rFonts w:ascii="Times New Roman" w:hAnsi="Times New Roman" w:cs="Times New Roman"/>
            <w:sz w:val="26"/>
            <w:szCs w:val="26"/>
          </w:rPr>
          <w:t>3.10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и (или) об иных товарах, подлежащих таможенному декларированию: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количество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товаров (в валюте государства-члена, евро или долларах США) и код валюты в соответствии с </w:t>
      </w:r>
      <w:hyperlink r:id="rId73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документа в соответствии с </w:t>
      </w:r>
      <w:hyperlink r:id="rId74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таможенном декларировании товаров физических лиц, не достигших 16-летнего возраста, в реквизитах структуры пассажирской таможенной декларации в виде электронного документа, соответствующих графе 4 пассажирской таможенной декларации в виде документа на бумажном носителе, указываются с разбивкой по каждому физическому лицу, не достигшему 16-летнего возраста, сведения, предусмотренные </w:t>
      </w:r>
      <w:hyperlink w:anchor="P538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подпунктами "а"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</w:t>
      </w:r>
      <w:hyperlink w:anchor="P537" w:history="1">
        <w:r w:rsidRPr="002058EF">
          <w:rPr>
            <w:rFonts w:ascii="Times New Roman" w:hAnsi="Times New Roman" w:cs="Times New Roman"/>
            <w:sz w:val="26"/>
            <w:szCs w:val="26"/>
          </w:rPr>
          <w:t>"в"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538" w:history="1">
        <w:r w:rsidRPr="002058EF">
          <w:rPr>
            <w:rFonts w:ascii="Times New Roman" w:hAnsi="Times New Roman" w:cs="Times New Roman"/>
            <w:sz w:val="26"/>
            <w:szCs w:val="26"/>
          </w:rPr>
          <w:t>"г" пункта 15-1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Порядка, а также: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5" w:history="1">
        <w:r w:rsidRPr="002058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о документе, удостоверяющем личность (при наличии), указанные в </w:t>
      </w:r>
      <w:hyperlink w:anchor="P538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подпункте "б" пункта 41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6" w:history="1">
        <w:r w:rsidRPr="002058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товаров (в валюте государства-члена, евро или долларах США) и код валюты в соответствии с </w:t>
      </w:r>
      <w:hyperlink r:id="rId7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78" w:history="1">
        <w:r w:rsidRPr="002058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документа в соответствии с </w:t>
      </w:r>
      <w:hyperlink r:id="rId79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документ.</w:t>
      </w:r>
    </w:p>
    <w:p w:rsidR="00A05315" w:rsidRPr="002058EF" w:rsidRDefault="00A05315" w:rsidP="002058E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80" w:history="1">
        <w:r w:rsidRPr="002058EF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Коллегии ЕЭК от 12.01.2021 N 3)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реквизитах структуры пассажирской таможенной декларации в виде электронного </w:t>
      </w:r>
      <w:hyperlink r:id="rId81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соответствующих </w:t>
      </w:r>
      <w:hyperlink w:anchor="P133" w:history="1">
        <w:r w:rsidRPr="002058EF">
          <w:rPr>
            <w:rFonts w:ascii="Times New Roman" w:hAnsi="Times New Roman" w:cs="Times New Roman"/>
            <w:sz w:val="26"/>
            <w:szCs w:val="26"/>
          </w:rPr>
          <w:t>графе 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пассажирской таможенной декларации в виде документа на бумажном носителе, указываются сведения о товарах, не подлежащих таможенному декларированию, в случае осуществления таможенного декларирования таких товаров по желанию физического лица. При этом в отношении наличных денежных средств и (или) дорожных чеков, не подлежащих таможенному декларированию, в реквизитах структуры пассажирской таможенной декларации в виде электронного документа, соответствующих колонке "Наименование товара и его описание (идентификационный номер и другие отличительные признаки), наименования, даты и номера документа, подтверждающего соблюдение условий ввоза с освобождением от уплаты таможенных пошлин, налогов, и (или) документа, подтверждающего соблюдение ограничений, а также наименования органов, выдавших такие документы" пассажирской таможенной декларации в виде документа на бумажном носителе, производятся записи: "банкноты", "монеты", "дорожные чеки", в реквизитах структуры пассажирской таможенной декларации в виде электронного документа, соответствующих колонке "Стоимость (в валюте государства - члена ЕАЭС, евро или долларах США)" пассажирской таможенной декларации в виде документа на бумажном носителе, указываются сумма перемещаемых наличных денежных средств и (или) дорожных чеков и код валюты в соответствии с </w:t>
      </w:r>
      <w:hyperlink r:id="rId8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47. В реквизитах структуры пассажирской таможенной декларации в виде электронного </w:t>
      </w:r>
      <w:hyperlink r:id="rId83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5 пассажирской таможенной декларации в виде документа на бумажном носителе, указываются сведения о транспортных средствах для личного пользования: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цель ввоза на таможенную территорию Союза и (или) нахождения на таможенной территории Союза либо вывоза с таможенной территории Союза транспортных средств для личного пользования. Такие сведения могут указываться в кодированном виде;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сведения о ввозе с освобождением от уплаты таможенных пошлин, налогов транспортного средства для личного пользования. Такие сведения могут указываться в кодированном виде;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тип транспортного средства для личного пользования - авто- и мототранспортное средство для личного пользования, прицеп к авто- и мототранспортному средству для личного пользования, водное судно, воздушное судно.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авто- и мототранспортного средства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марки в соответствии с </w:t>
      </w:r>
      <w:hyperlink r:id="rId84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марок дорожных транспортных средств,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85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рабочий объем двигателя (в кубических сантиметрах);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кузова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86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прицепа к авто- и мототранспортному средству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марки в соответствии с </w:t>
      </w:r>
      <w:hyperlink r:id="rId8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марок дорожных транспортных средств,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88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89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водного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90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9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(в килограммах);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длина корпуса (в метрах).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воздушного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9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93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г) наименование и номер части транспортного средства для личного пользования, замененной в государстве, не являющемся членом Союза, и подлежащей учету (регистрации) в соответствующих уполномоченных государственных органах государств-членов.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48. В реквизитах структуры пассажирской таможенной декларации в виде электронного документа, соответствующих строке "дата" пассажирской таможенной декларации в виде документа на бумажном носителе, указывается дата заполнения пассажирской таможенной декларации.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реквизитах структуры пассажирской таможенной декларации в виде электронного </w:t>
      </w:r>
      <w:hyperlink r:id="rId94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строке "Ф.И.О. лица, действующего от имени и по поручению декларанта, реквизиты документа" пассажирской таможенной декларации в виде документа на бумажном носителе,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осуществления таможенного декларирования таможенным представителем: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наличии), должность работника таможенного представителя;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юридического лица в реестре таможенных представителей;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договора таможенного представителя с декларантом;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95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сведения о документе,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наименование документа или код документа в соответствии с </w:t>
      </w:r>
      <w:hyperlink r:id="rId96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документов, удостоверяющих личность;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страны, уполномоченным органом которой выдан документ, в соответствии с </w:t>
      </w:r>
      <w:hyperlink r:id="rId9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 (через пробел);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номер и дата доверенности, указанной в </w:t>
      </w:r>
      <w:hyperlink r:id="rId98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49. Реквизиты структуры пассажирской таможенной декларации в виде электронного документа, соответствующие полю "Для служебных отметок" пассажирской таможенной декларации в виде документа на бумажном носителе, заполняются в порядке, предусмотренном </w:t>
      </w:r>
      <w:hyperlink w:anchor="P634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24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VI. Порядок заполнения пассажирской таможенной декларации в виде электронного документа, используемой для помещения товаров под таможенную процедуру таможенного транзита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50. В реквизитах структуры пассажирской таможенной декларации в виде электронного </w:t>
      </w:r>
      <w:hyperlink r:id="rId99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1 пассажирской таможенной декларации в виде документа на бумажном носителе, указываются сведения о декларанте: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б) сведения о </w:t>
      </w:r>
      <w:hyperlink r:id="rId100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наименование документа или код документа в соответствии с </w:t>
      </w:r>
      <w:hyperlink r:id="rId10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документов, удостоверяющих личность;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страны, уполномоченным органом которой выдан документ, в соответствии с </w:t>
      </w:r>
      <w:hyperlink r:id="rId10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 (через пробел);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в) сведения об адресе постоянного места жительства (регистрации) и (или) адресе временного проживания (пребывания) в государстве-члене: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в соответствии с </w:t>
      </w:r>
      <w:hyperlink r:id="rId103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административно-территориальная единица (регион, область, район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населенный пункт;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улица (бульвар, проспект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дома;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корпуса (строения);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квартиры;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код страны отправления и код страны назначения в соответствии с </w:t>
      </w:r>
      <w:hyperlink r:id="rId104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51. В реквизитах структуры пассажирской таможенной декларации в виде электронного </w:t>
      </w:r>
      <w:hyperlink r:id="rId105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2.1 пассажирской таможенной декларации в виде документа на бумажном носителе, указываются сведения о способе перемещения товаров и транспортных средств для личного пользования - "Сопровождаемый багаж, включая ручную кладь".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52. В реквизитах структуры пассажирской таможенной декларации в виде электронного документа, соответствующих графе 3 пассажирской таможенной декларации в виде документа на бумажном носителе, производится запись: "Транзит".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53. В реквизитах структуры пассажирской таможенной декларации в виде электронного </w:t>
      </w:r>
      <w:hyperlink r:id="rId106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3.2 пассажирской таможенной декларации в виде документа на бумажном носителе, указываются сведения о наличии товаров, ввозимых с освобождением от уплаты таможенных пошлин, налогов.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реквизитах структуры пассажирской таможенной декларации в виде электронного документа, соответствующих графам 3.4 - 3.10 пассажирской таможенной декларации в виде документа на бумажном носителе, указываются сведения о наличии товаров, в отношении которых подлежат соблюдению запреты и ограничения в соответствии со </w:t>
      </w:r>
      <w:hyperlink r:id="rId107" w:history="1">
        <w:r w:rsidRPr="002058EF">
          <w:rPr>
            <w:rFonts w:ascii="Times New Roman" w:hAnsi="Times New Roman" w:cs="Times New Roman"/>
            <w:sz w:val="26"/>
            <w:szCs w:val="26"/>
          </w:rPr>
          <w:t>статьей 7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 и требуется представление документов и (или) сведений, подтверждающих соблюдение таких запретов и ограничений.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54. В реквизитах структуры пассажирской таможенной декларации в виде электронного </w:t>
      </w:r>
      <w:hyperlink r:id="rId108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4 пассажирской таможенной декларации в виде документа на бумажном носителе, указываются сведения о товарах, наличие которых указано в реквизитах структуры пассажирской таможенной декларации в виде электронного документа, соответствующих графам 3.2, 3.4 - 3.10 пассажирской таможенной декларации в виде документа на бумажном носителе, и (или) об иных товарах, помещаемых под таможенную процедуру таможенного транзита: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наименование товара (категорий товаров) и его (их) описание (идентификационный номер (при наличии), товарный знак, материал, из которого изготовлен товар, цвет и т.п.);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общее количество всех товаров (с учетом фактически перемещаемой первичной упаковки, которая неотделима от товара до его потребления и (или) в которой товар представляется для розничной продажи) в килограммах и (или) дополнительных единицах измерения (литрах, штуках);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в) общая стоимость всех товаров (в валюте государства-члена, евро или долларах США) и код валюты в соответствии с </w:t>
      </w:r>
      <w:hyperlink r:id="rId109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г) код документа в соответствии с </w:t>
      </w:r>
      <w:hyperlink r:id="rId110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 и сведений, даты и номера документа, подтверждающего соблюдение условий ввоза товаров с освобождением от уплаты таможенных пошлин, налогов, и (или) документа, подтверждающего соблюдение ограничений, а также наименование органа, выдавшего соответствующий документ;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д) код документа в соответствии с </w:t>
      </w:r>
      <w:hyperlink r:id="rId11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 и сведений, дата и номер документа, подтверждающего предоставление обеспечения исполнения обязанности по уплате таможенных пошлин, налогов.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55. В реквизитах структуры пассажирской таможенной декларации в виде электронного </w:t>
      </w:r>
      <w:hyperlink r:id="rId112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графе 5 пассажирской таможенной декларации в виде документа на бумажном носителе, производится запись: "Транзит" и указываются сведения о транспортных средствах для личного пользования: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а) сведения о ввозе транспортного средства для личного пользования с освобождением от уплаты таможенных пошлин, налогов. Такие сведения могут указываться в кодированном виде;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б) тип транспортного средства для личного пользования - авто- и мототранспортное средство для личного пользования, прицеп к авто- и мототранспортному средству для личного пользования, водное судно, воздушное судно. Такие сведения могут указываться в кодированном виде.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авто- и мототранспортного средства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марки в соответствии с </w:t>
      </w:r>
      <w:hyperlink r:id="rId113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марок дорожных транспортных средств,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114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рабочий объем двигателя (в кубических сантиметрах);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кузова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115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прицепа к авто- и мототранспортному средству для личного пользования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марки в соответствии с </w:t>
      </w:r>
      <w:hyperlink r:id="rId116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марок дорожных транспортных средств, модель;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11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идентификационный номер;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шасси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момент выпуска (дата изготовления);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118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водного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119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120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(в килограммах);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длина корпуса (в метрах).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отношении воздушного судна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вид;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 регистрации в соответствии с </w:t>
      </w:r>
      <w:hyperlink r:id="rId121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 (при наличии регистрации);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стоимость (в валюте государства-члена, евро или долларах США) и код валюты в соответствии с </w:t>
      </w:r>
      <w:hyperlink r:id="rId122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валют;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масса аппарата в состоянии готовности к вылету за вычетом массы экипажа, топлива и оборудования, за исключением постоянно установленного оборудования (в килограммах).</w:t>
      </w:r>
    </w:p>
    <w:p w:rsidR="00A05315" w:rsidRPr="002058EF" w:rsidRDefault="00A05315" w:rsidP="00205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56. В реквизитах структуры пассажирской таможенной декларации в виде электронного </w:t>
      </w:r>
      <w:hyperlink r:id="rId123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соответствующих строке "дата" пассажирской таможенной декларации в виде документа на бумажном носителе, указывается дата заполнения пассажирской таможенной декларации.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реквизитах структуры пассажирской таможенной декларации в виде электронного документа, соответствующих строке "Ф.И.О. лица, действующего от имени и по поручению декларанта, реквизиты документа" пассажирской таможенной декларации в виде документа на бумажном носителе, указываются следующие сведения: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в случае осуществления таможенного декларирования таможенным представителем: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наличии), должность работника таможенного представителя;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регистрационный номер юридического лица в реестре таможенных представителей;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номер и дата договора таможенного представителя с декларантом;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в случае осуществления таможенного декларирования лицом, действующим от имени и по поручению декларанта в случаях, определенных </w:t>
      </w:r>
      <w:hyperlink r:id="rId124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фамилия, имя, отчество (при наличии);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сведения о </w:t>
      </w:r>
      <w:hyperlink r:id="rId125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документе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удостоверяющем личность: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наименование документа или код документа в соответствии с </w:t>
      </w:r>
      <w:hyperlink r:id="rId126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видов документов, удостоверяющих личность;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код страны, уполномоченным органом которой выдан документ, в соответствии с </w:t>
      </w:r>
      <w:hyperlink r:id="rId127" w:history="1">
        <w:r w:rsidRPr="002058EF">
          <w:rPr>
            <w:rFonts w:ascii="Times New Roman" w:hAnsi="Times New Roman" w:cs="Times New Roman"/>
            <w:sz w:val="26"/>
            <w:szCs w:val="26"/>
          </w:rPr>
          <w:t>классификатором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стран мира;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серия (при наличии) и номер документа (через пробел);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дата выдачи документа;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номер и дата доверенности, указанной в </w:t>
      </w:r>
      <w:hyperlink r:id="rId128" w:history="1">
        <w:r w:rsidRPr="002058EF">
          <w:rPr>
            <w:rFonts w:ascii="Times New Roman" w:hAnsi="Times New Roman" w:cs="Times New Roman"/>
            <w:sz w:val="26"/>
            <w:szCs w:val="26"/>
          </w:rPr>
          <w:t>пункте 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приложения N 5 к Решению N 107.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P1012"/>
      <w:bookmarkEnd w:id="63"/>
      <w:r w:rsidRPr="002058EF">
        <w:rPr>
          <w:rFonts w:ascii="Times New Roman" w:hAnsi="Times New Roman" w:cs="Times New Roman"/>
          <w:sz w:val="26"/>
          <w:szCs w:val="26"/>
        </w:rPr>
        <w:t xml:space="preserve">57. Реквизиты структуры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документа, соответствующие полю "Для служебных отметок" пассажирской таможенной декларации в виде документа на бумажном носителе, заполняются в порядке, предусмотренном </w:t>
      </w:r>
      <w:hyperlink w:anchor="P735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31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настоящего Порядка.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b/>
          <w:sz w:val="26"/>
          <w:szCs w:val="26"/>
        </w:rPr>
        <w:t>VII. Порядок совершения таможенных операций, связанных с изменением (дополнением) сведений, заявленных в пассажирской таможенной декларации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58. Внесение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носителе, до выпуска товаров осуществляется при соблюдении условий, установленных </w:t>
      </w:r>
      <w:hyperlink r:id="rId129" w:history="1">
        <w:r w:rsidRPr="002058EF">
          <w:rPr>
            <w:rFonts w:ascii="Times New Roman" w:hAnsi="Times New Roman" w:cs="Times New Roman"/>
            <w:sz w:val="26"/>
            <w:szCs w:val="26"/>
          </w:rPr>
          <w:t>пунктом 1 статьи 112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С разрешения таможенного органа до выпуска товаров лицо, осуществившее таможенное декларирование товаров, вносит от руки изменения (дополнения) в 2 экземпляра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Должностное лицо таможенного органа заверяет внесенные изменения (дополнения) оттиском личной номерной печати с проставлением даты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P1020"/>
      <w:bookmarkEnd w:id="64"/>
      <w:r w:rsidRPr="002058EF">
        <w:rPr>
          <w:rFonts w:ascii="Times New Roman" w:hAnsi="Times New Roman" w:cs="Times New Roman"/>
          <w:sz w:val="26"/>
          <w:szCs w:val="26"/>
        </w:rPr>
        <w:t xml:space="preserve">59. В случае необходимости изменения (дополнения) сведений, заявленных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</w:t>
      </w:r>
      <w:hyperlink r:id="rId130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до выпуска товаров лицо, осуществившее таможенное декларирование товаров, осуществляет отзыв пассажирской таможенной декларации в соответствии со </w:t>
      </w:r>
      <w:hyperlink r:id="rId131" w:history="1">
        <w:r w:rsidRPr="002058EF">
          <w:rPr>
            <w:rFonts w:ascii="Times New Roman" w:hAnsi="Times New Roman" w:cs="Times New Roman"/>
            <w:sz w:val="26"/>
            <w:szCs w:val="26"/>
          </w:rPr>
          <w:t>статьей 113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Таможенного кодекса и подачу новой пассажирской таможенной декларации в виде электронного документа.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60. В случае, установленном </w:t>
      </w:r>
      <w:hyperlink w:anchor="P19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подпунктом "д" пункта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Решения Коллегии Евразийской экономической комиссии от 23 июля 2019 г. N 124, внесение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документа на бумажном носителе, после выпуска товаров осуществляется на основании обращения декларанта, таможенного представителя или лица, действующего от имени и по поручению декларанта в случаях, определенных </w:t>
      </w:r>
      <w:hyperlink r:id="rId132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107, составленного в произвольной письменной форме с указанием регистрационного номера пассажирской таможенной декларации, в которую вносятся изменения, перечня вносимых изменений (дополнений) и обоснованием необходимости внесения таких изменений (дополнений) (далее - письменное обращение).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 письменному обращению прилагаются экземпляр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предназначенный для декларанта, с внесенными от руки изменениями (дополнениями) и документы или их копии, подтверждающие необходимость внесения таких изменений (дополнений).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Письменное обращение подается (направляется) в таможенный орган, в котором зарегистрирована пассажирская таможенная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декларация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не позднее окончания срока хранения такой пассажирской таможенной декларации.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принятии таможенным органом решения о внесении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внесенные в пассажирскую таможенную декларацию изменения (дополнения) заверяются оттиском личной номерной печати должностного лица таможенного органа с проставлением даты в формате дд.мм.гггг (день, месяц, календарный год).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Экземпляр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 внесенными и заверенными изменениями (дополнениями) возвращается лицу, подавшему письменное обращение, а его копия и письменное обращение хранятся в таможенном органе вместе с экземпляром пассажирской таможенной декларации, предназначенным для таможенного органа.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принятии таможенным органом решения об отказе во внесении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таможенный орган в письменной форме информирует об этом лицо, подавшее письменное обращение, и возвращает экземпляр пассажирской таможенной декларации без заверения оттиском личной номерной печати должностного лица таможенного органа внесенных в пассажирскую таможенную декларацию изменений (дополнений).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P1028"/>
      <w:bookmarkEnd w:id="65"/>
      <w:r w:rsidRPr="002058EF">
        <w:rPr>
          <w:rFonts w:ascii="Times New Roman" w:hAnsi="Times New Roman" w:cs="Times New Roman"/>
          <w:sz w:val="26"/>
          <w:szCs w:val="26"/>
        </w:rPr>
        <w:t xml:space="preserve">61. В случае, установленном </w:t>
      </w:r>
      <w:hyperlink w:anchor="P19" w:history="1">
        <w:r w:rsidRPr="002058EF">
          <w:rPr>
            <w:rFonts w:ascii="Times New Roman" w:hAnsi="Times New Roman" w:cs="Times New Roman"/>
            <w:sz w:val="26"/>
            <w:szCs w:val="26"/>
          </w:rPr>
          <w:t>подпунктом "д" пункта 2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Решения Коллегии Евразийской экономической комиссии от 23 июля 2019 г. N 124, внесение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в виде электронного </w:t>
      </w:r>
      <w:hyperlink r:id="rId133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после выпуска товаров осуществляется на основании обращения декларанта, таможенного представителя или лица, действующего от имени и по поручению декларанта в случаях, определенных </w:t>
      </w:r>
      <w:hyperlink r:id="rId134" w:history="1">
        <w:r w:rsidRPr="002058EF">
          <w:rPr>
            <w:rFonts w:ascii="Times New Roman" w:hAnsi="Times New Roman" w:cs="Times New Roman"/>
            <w:sz w:val="26"/>
            <w:szCs w:val="26"/>
          </w:rPr>
          <w:t>приложением N 5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к Решению N 107, заполненного в соответствии со структурой, определенной для пассажирской таможенной декларации, с указанием регистрационного номера пассажирской таможенной декларации, в которую вносятся изменения, вносимых изменений (дополнений) и обоснованием необходимости внесения таких изменений (дополнений) (далее - электронное обращение).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К электронному обращению прилагаются электронные документы или сканированные копии документов, подтверждающие необходимость внесения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принятии таможенным органом решения о внесении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, пассажирская таможенная декларация в виде электронного </w:t>
      </w:r>
      <w:hyperlink r:id="rId135" w:history="1">
        <w:r w:rsidRPr="002058EF">
          <w:rPr>
            <w:rFonts w:ascii="Times New Roman" w:hAnsi="Times New Roman" w:cs="Times New Roman"/>
            <w:sz w:val="26"/>
            <w:szCs w:val="26"/>
          </w:rPr>
          <w:t>документа</w:t>
        </w:r>
      </w:hyperlink>
      <w:r w:rsidRPr="002058EF">
        <w:rPr>
          <w:rFonts w:ascii="Times New Roman" w:hAnsi="Times New Roman" w:cs="Times New Roman"/>
          <w:sz w:val="26"/>
          <w:szCs w:val="26"/>
        </w:rPr>
        <w:t xml:space="preserve"> с внесенными изменениями (дополнениями) направляется таким таможенным органом посредством информационной системы таможенного органа лицу, подавшему электронное обращение.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 xml:space="preserve">При принятии таможенным органом решения об отказе во внесении изменений (дополнений) в сведения, заявленные в пассажирской таможенной </w:t>
      </w:r>
      <w:hyperlink w:anchor="P43" w:history="1">
        <w:r w:rsidRPr="002058EF">
          <w:rPr>
            <w:rFonts w:ascii="Times New Roman" w:hAnsi="Times New Roman" w:cs="Times New Roman"/>
            <w:sz w:val="26"/>
            <w:szCs w:val="26"/>
          </w:rPr>
          <w:t>декларации</w:t>
        </w:r>
      </w:hyperlink>
      <w:r w:rsidRPr="002058EF">
        <w:rPr>
          <w:rFonts w:ascii="Times New Roman" w:hAnsi="Times New Roman" w:cs="Times New Roman"/>
          <w:sz w:val="26"/>
          <w:szCs w:val="26"/>
        </w:rPr>
        <w:t>, такой таможенный орган уведомляет посредством информационной системы таможенного органа об этом лицо, подавшее электронное обращение.</w:t>
      </w:r>
    </w:p>
    <w:p w:rsidR="00A05315" w:rsidRPr="002058EF" w:rsidRDefault="00A05315" w:rsidP="002058E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58EF">
        <w:rPr>
          <w:rFonts w:ascii="Times New Roman" w:hAnsi="Times New Roman" w:cs="Times New Roman"/>
          <w:sz w:val="26"/>
          <w:szCs w:val="26"/>
        </w:rPr>
        <w:t>62. В случае если письменное или электронное обращение содержит сведения, необходимые в соответствии с законодательством государства-члена для возврата (зачета) сумм излишне уплаченных и (или) излишне взысканных таможенных пошлин, налогов, оно рассматривается в качестве заявления на возврат (зачет), если в соответствии с законодательством государства-члена возврат (зачет) сумм излишне уплаченных и (или) излишне взысканных таможенных пошлин, налогов производится по заявлению плательщика.</w:t>
      </w: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05315" w:rsidRPr="002058EF" w:rsidRDefault="00A05315" w:rsidP="002058EF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0671A2" w:rsidRPr="002058EF" w:rsidRDefault="000671A2" w:rsidP="002058E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671A2" w:rsidRPr="002058EF" w:rsidSect="002058EF"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E48" w:rsidRDefault="00030E48" w:rsidP="002058EF">
      <w:pPr>
        <w:spacing w:after="0" w:line="240" w:lineRule="auto"/>
      </w:pPr>
      <w:r>
        <w:separator/>
      </w:r>
    </w:p>
  </w:endnote>
  <w:endnote w:type="continuationSeparator" w:id="0">
    <w:p w:rsidR="00030E48" w:rsidRDefault="00030E48" w:rsidP="00205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E48" w:rsidRDefault="00030E48" w:rsidP="002058EF">
      <w:pPr>
        <w:spacing w:after="0" w:line="240" w:lineRule="auto"/>
      </w:pPr>
      <w:r>
        <w:separator/>
      </w:r>
    </w:p>
  </w:footnote>
  <w:footnote w:type="continuationSeparator" w:id="0">
    <w:p w:rsidR="00030E48" w:rsidRDefault="00030E48" w:rsidP="00205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30354"/>
      <w:docPartObj>
        <w:docPartGallery w:val="Page Numbers (Top of Page)"/>
        <w:docPartUnique/>
      </w:docPartObj>
    </w:sdtPr>
    <w:sdtEndPr/>
    <w:sdtContent>
      <w:p w:rsidR="002058EF" w:rsidRDefault="0089617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58EF" w:rsidRDefault="00205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315"/>
    <w:rsid w:val="00030E48"/>
    <w:rsid w:val="000671A2"/>
    <w:rsid w:val="000B22D3"/>
    <w:rsid w:val="002058EF"/>
    <w:rsid w:val="00525126"/>
    <w:rsid w:val="0060315D"/>
    <w:rsid w:val="00810C4F"/>
    <w:rsid w:val="00866DAB"/>
    <w:rsid w:val="0089617F"/>
    <w:rsid w:val="00902727"/>
    <w:rsid w:val="00913F40"/>
    <w:rsid w:val="00A05315"/>
    <w:rsid w:val="00D31F90"/>
    <w:rsid w:val="00E4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  <w15:docId w15:val="{B62AB818-B58D-4252-85E1-58C0013D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05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053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53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058EF"/>
  </w:style>
  <w:style w:type="paragraph" w:styleId="a5">
    <w:name w:val="footer"/>
    <w:basedOn w:val="a"/>
    <w:link w:val="a6"/>
    <w:uiPriority w:val="99"/>
    <w:semiHidden/>
    <w:unhideWhenUsed/>
    <w:rsid w:val="00205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5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117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21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42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47" Type="http://schemas.openxmlformats.org/officeDocument/2006/relationships/hyperlink" Target="consultantplus://offline/ref=09F69DADF96B847D7BEF5CD46C02BAD59F0ABA0CDE5D7E2D33F955F9C531F32187B4D50AAC19FD00F3D754605B219D972A233D67E6E1C89EB4061065055EH7I" TargetMode="External"/><Relationship Id="rId63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68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84" Type="http://schemas.openxmlformats.org/officeDocument/2006/relationships/hyperlink" Target="consultantplus://offline/ref=09F69DADF96B847D7BEF5CD46C02BAD59F0ABA0CDE5D7E2B3BF859F9C531F32187B4D50AAC19FD00F3D7586B5C209D972A233D67E6E1C89EB4061065055EH7I" TargetMode="External"/><Relationship Id="rId89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12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33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6" Type="http://schemas.openxmlformats.org/officeDocument/2006/relationships/hyperlink" Target="consultantplus://offline/ref=09F69DADF96B847D7BEF5CD46C02BAD59F0ABA0CDE5D7F2F3BF055F9C531F32187B4D50AAC19FD00F3D750625C269D972A233D67E6E1C89EB4061065055EH7I" TargetMode="External"/><Relationship Id="rId107" Type="http://schemas.openxmlformats.org/officeDocument/2006/relationships/hyperlink" Target="consultantplus://offline/ref=09F69DADF96B847D7BEF5CD46C02BAD59F0ABA0CDE5D7E2D33F955F9C531F32187B4D50AAC19FD00F3D750625C239D972A233D67E6E1C89EB4061065055EH7I" TargetMode="External"/><Relationship Id="rId11" Type="http://schemas.openxmlformats.org/officeDocument/2006/relationships/hyperlink" Target="consultantplus://offline/ref=09F69DADF96B847D7BEF5CD46C02BAD59F0ABA0CDE5D72293BF656F9C531F32187B4D50AAC19FD00F3D753645C2C9D972A233D67E6E1C89EB4061065055EH7I" TargetMode="External"/><Relationship Id="rId32" Type="http://schemas.openxmlformats.org/officeDocument/2006/relationships/hyperlink" Target="consultantplus://offline/ref=09F69DADF96B847D7BEF5CD46C02BAD59F0ABA0CDE5D702F33F555F9C531F32187B4D50AAC19FD00F3D750635D229D972A233D67E6E1C89EB4061065055EH7I" TargetMode="External"/><Relationship Id="rId37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53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58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74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79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02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23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28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95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14" Type="http://schemas.openxmlformats.org/officeDocument/2006/relationships/hyperlink" Target="consultantplus://offline/ref=09F69DADF96B847D7BEF5CD46C02BAD59F0ABA0CDE5D74283AF558F9C531F32187B4D50AAC19FD00F3D750635D259D972A233D67E6E1C89EB4061065055EH7I" TargetMode="External"/><Relationship Id="rId22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27" Type="http://schemas.openxmlformats.org/officeDocument/2006/relationships/hyperlink" Target="consultantplus://offline/ref=09F69DADF96B847D7BEF5CD46C02BAD59F0ABA0CDE5D7E2D33F955F9C531F32187B4D50AAC19FD00F3D750625C239D972A233D67E6E1C89EB4061065055EH7I" TargetMode="External"/><Relationship Id="rId30" Type="http://schemas.openxmlformats.org/officeDocument/2006/relationships/hyperlink" Target="consultantplus://offline/ref=09F69DADF96B847D7BEF5CD46C02BAD59F0ABA0CDE5D7E2D33F955F9C531F32187B4D50AAC19FD00F3D750625C239D972A233D67E6E1C89EB4061065055EH7I" TargetMode="External"/><Relationship Id="rId35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43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48" Type="http://schemas.openxmlformats.org/officeDocument/2006/relationships/hyperlink" Target="consultantplus://offline/ref=09F69DADF96B847D7BEF5CD46C02BAD59F0ABA0CDE5D7E2D33F955F9C531F32187B4D50AAC19FD00F3D7546054209D972A233D67E6E1C89EB4061065055EH7I" TargetMode="External"/><Relationship Id="rId56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64" Type="http://schemas.openxmlformats.org/officeDocument/2006/relationships/hyperlink" Target="consultantplus://offline/ref=09F69DADF96B847D7BEF5CD46C02BAD59F0ABA0CDE5E722E32F251F9C531F32187B4D50AAC19FD00F3D7506254209D972A233D67E6E1C89EB4061065055EH7I" TargetMode="External"/><Relationship Id="rId69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77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00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105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13" Type="http://schemas.openxmlformats.org/officeDocument/2006/relationships/hyperlink" Target="consultantplus://offline/ref=09F69DADF96B847D7BEF5CD46C02BAD59F0ABA0CDE5D7E2B3BF859F9C531F32187B4D50AAC19FD00F3D7586B5C209D972A233D67E6E1C89EB4061065055EH7I" TargetMode="External"/><Relationship Id="rId118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26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34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8" Type="http://schemas.openxmlformats.org/officeDocument/2006/relationships/hyperlink" Target="consultantplus://offline/ref=09F69DADF96B847D7BEF5CD46C02BAD59F0ABA0CDE5D72293BF656F9C531F32187B4D50AAC19FD00F3D75166582C9D972A233D67E6E1C89EB4061065055EH7I" TargetMode="External"/><Relationship Id="rId51" Type="http://schemas.openxmlformats.org/officeDocument/2006/relationships/hyperlink" Target="consultantplus://offline/ref=09F69DADF96B847D7BEF5CD46C02BAD59F0ABA0CDE5D7E2D33F955F9C531F32187B4D50AAC19FD00F3D750625C239D972A233D67E6E1C89EB4061065055EH7I" TargetMode="External"/><Relationship Id="rId72" Type="http://schemas.openxmlformats.org/officeDocument/2006/relationships/hyperlink" Target="consultantplus://offline/ref=09F69DADF96B847D7BEF5CD46C02BAD59F0ABA0CDE5D7E2B3BF859F9C531F32187B4D50AAC19FD00F3D7506059219D972A233D67E6E1C89EB4061065055EH7I" TargetMode="External"/><Relationship Id="rId80" Type="http://schemas.openxmlformats.org/officeDocument/2006/relationships/hyperlink" Target="consultantplus://offline/ref=09F69DADF96B847D7BEF5CD46C02BAD59F0ABA0CDE5D702F33F555F9C531F32187B4D50AAC19FD00F3D750635E239D972A233D67E6E1C89EB4061065055EH7I" TargetMode="External"/><Relationship Id="rId85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93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98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121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9F69DADF96B847D7BEF5CD46C02BAD59F0ABA0CDE5D722732F552F9C531F32187B4D50AAC0BFD58FFD6547D5C2788C17B6556HBI" TargetMode="External"/><Relationship Id="rId17" Type="http://schemas.openxmlformats.org/officeDocument/2006/relationships/hyperlink" Target="consultantplus://offline/ref=09F69DADF96B847D7BEF5CD46C02BAD59F0ABA0CDE5D7F2F3BF659F9C531F32187B4D50AAC19FD00F3D7506354279D972A233D67E6E1C89EB4061065055EH7I" TargetMode="External"/><Relationship Id="rId25" Type="http://schemas.openxmlformats.org/officeDocument/2006/relationships/hyperlink" Target="consultantplus://offline/ref=09F69DADF96B847D7BEF5CD46C02BAD59F0ABA0CDE5D7E2D33F955F9C531F32187B4D50AAC19FD00F3D753645C269D972A233D67E6E1C89EB4061065055EH7I" TargetMode="External"/><Relationship Id="rId33" Type="http://schemas.openxmlformats.org/officeDocument/2006/relationships/hyperlink" Target="consultantplus://offline/ref=09F69DADF96B847D7BEF5CD46C02BAD59F0ABA0CDE5D702F33F555F9C531F32187B4D50AAC19FD00F3D750635D239D972A233D67E6E1C89EB4061065055EH7I" TargetMode="External"/><Relationship Id="rId38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46" Type="http://schemas.openxmlformats.org/officeDocument/2006/relationships/hyperlink" Target="consultantplus://offline/ref=09F69DADF96B847D7BEF5CD46C02BAD59F0ABA0CDE5E722E32F251F9C531F32187B4D50AAC19FD00F3D75062582D9D972A233D67E6E1C89EB4061065055EH7I" TargetMode="External"/><Relationship Id="rId59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67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03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08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16" Type="http://schemas.openxmlformats.org/officeDocument/2006/relationships/hyperlink" Target="consultantplus://offline/ref=09F69DADF96B847D7BEF5CD46C02BAD59F0ABA0CDE5D7E2B3BF859F9C531F32187B4D50AAC19FD00F3D7586B5C209D972A233D67E6E1C89EB4061065055EH7I" TargetMode="External"/><Relationship Id="rId124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129" Type="http://schemas.openxmlformats.org/officeDocument/2006/relationships/hyperlink" Target="consultantplus://offline/ref=09F69DADF96B847D7BEF5CD46C02BAD59F0ABA0CDE5D7E2D33F955F9C531F32187B4D50AAC19FD00F3D75166582C9D972A233D67E6E1C89EB4061065055EH7I" TargetMode="External"/><Relationship Id="rId137" Type="http://schemas.openxmlformats.org/officeDocument/2006/relationships/theme" Target="theme/theme1.xml"/><Relationship Id="rId20" Type="http://schemas.openxmlformats.org/officeDocument/2006/relationships/image" Target="media/image1.png"/><Relationship Id="rId41" Type="http://schemas.openxmlformats.org/officeDocument/2006/relationships/hyperlink" Target="consultantplus://offline/ref=09F69DADF96B847D7BEF5CD46C02BAD59F0ABA0CDE5E722E32F251F9C531F32187B4D50AAC19FD00F3D7506254209D972A233D67E6E1C89EB4061065055EH7I" TargetMode="External"/><Relationship Id="rId54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62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70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75" Type="http://schemas.openxmlformats.org/officeDocument/2006/relationships/hyperlink" Target="consultantplus://offline/ref=09F69DADF96B847D7BEF5CD46C02BAD59F0ABA0CDE5D702F33F555F9C531F32187B4D50AAC19FD00F3D750635E239D972A233D67E6E1C89EB4061065055EH7I" TargetMode="External"/><Relationship Id="rId83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88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91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96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11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32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9F69DADF96B847D7BEF5CD46C02BAD59F0ABA0CDE5D72293BF656F9C531F32187B4D50AAC19FD00F3D751675F249D972A233D67E6E1C89EB4061065055EH7I" TargetMode="External"/><Relationship Id="rId15" Type="http://schemas.openxmlformats.org/officeDocument/2006/relationships/hyperlink" Target="consultantplus://offline/ref=09F69DADF96B847D7BEF5CD46C02BAD59F0ABA0CDE5D7F2F3BF055F9C531F32187B4D50AAC19FD00F3D750635C229D972A233D67E6E1C89EB4061065055EH7I" TargetMode="External"/><Relationship Id="rId23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28" Type="http://schemas.openxmlformats.org/officeDocument/2006/relationships/hyperlink" Target="consultantplus://offline/ref=09F69DADF96B847D7BEF5CD46C02BAD59F0ABA0CDE5D7E2D33F955F9C531F32187B4D50AAC19FD00F3D753645C269D972A233D67E6E1C89EB4061065055EH7I" TargetMode="External"/><Relationship Id="rId36" Type="http://schemas.openxmlformats.org/officeDocument/2006/relationships/hyperlink" Target="consultantplus://offline/ref=09F69DADF96B847D7BEF5CD46C02BAD59F0ABA0CDE5D702F33F555F9C531F32187B4D50AAC19FD00F3D750635D2C9D972A233D67E6E1C89EB4061065055EH7I" TargetMode="External"/><Relationship Id="rId49" Type="http://schemas.openxmlformats.org/officeDocument/2006/relationships/hyperlink" Target="consultantplus://offline/ref=09F69DADF96B847D7BEF5CD46C02BAD59F0ABA0CDE5D7E2D33F955F9C531F32187B4D50AAC19FD00F3D754675C269D972A233D67E6E1C89EB4061065055EH7I" TargetMode="External"/><Relationship Id="rId57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106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14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19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27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0" Type="http://schemas.openxmlformats.org/officeDocument/2006/relationships/hyperlink" Target="consultantplus://offline/ref=09F69DADF96B847D7BEF5CD46C02BAD59F0ABA0CDE5D72293BF656F9C531F32187B4D50AAC19FD00F3D753655C2C9D972A233D67E6E1C89EB4061065055EH7I" TargetMode="External"/><Relationship Id="rId31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44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52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60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65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73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78" Type="http://schemas.openxmlformats.org/officeDocument/2006/relationships/hyperlink" Target="consultantplus://offline/ref=09F69DADF96B847D7BEF5CD46C02BAD59F0ABA0CDE5D702F33F555F9C531F32187B4D50AAC19FD00F3D750635E239D972A233D67E6E1C89EB4061065055EH7I" TargetMode="External"/><Relationship Id="rId81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86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94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99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01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22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30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135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9F69DADF96B847D7BEF5CD46C02BAD59F0ABA0CDE5D72293BF656F9C531F32187B4D50AAC19FD00F3D751665A259D972A233D67E6E1C89EB4061065055EH7I" TargetMode="External"/><Relationship Id="rId13" Type="http://schemas.openxmlformats.org/officeDocument/2006/relationships/hyperlink" Target="consultantplus://offline/ref=09F69DADF96B847D7BEF5CD46C02BAD59F0ABA0CDE5D742C33F857F9C531F32187B4D50AAC19FD00F3D750635D259D972A233D67E6E1C89EB4061065055EH7I" TargetMode="External"/><Relationship Id="rId18" Type="http://schemas.openxmlformats.org/officeDocument/2006/relationships/hyperlink" Target="consultantplus://offline/ref=09F69DADF96B847D7BEF5CD46C02BAD59F0ABA0CDE5D722632F751F9C531F32187B4D50AAC19FD00F3D750635D249D972A233D67E6E1C89EB4061065055EH7I" TargetMode="External"/><Relationship Id="rId39" Type="http://schemas.openxmlformats.org/officeDocument/2006/relationships/hyperlink" Target="consultantplus://offline/ref=09F69DADF96B847D7BEF5CD46C02BAD59F0ABA0CDE5E722E32F251F9C531F32187B4D50AAC19FD00F3D750615C219D972A233D67E6E1C89EB4061065055EH7I" TargetMode="External"/><Relationship Id="rId109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34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50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55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76" Type="http://schemas.openxmlformats.org/officeDocument/2006/relationships/hyperlink" Target="consultantplus://offline/ref=09F69DADF96B847D7BEF5CD46C02BAD59F0ABA0CDE5D702F33F555F9C531F32187B4D50AAC19FD00F3D750635E239D972A233D67E6E1C89EB4061065055EH7I" TargetMode="External"/><Relationship Id="rId97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04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120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25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7" Type="http://schemas.openxmlformats.org/officeDocument/2006/relationships/hyperlink" Target="consultantplus://offline/ref=09F69DADF96B847D7BEF5CD46C02BAD59F0ABA0CDE5D72293BF656F9C531F32187B4D50AAC19FD00F3D751665D259D972A233D67E6E1C89EB4061065055EH7I" TargetMode="External"/><Relationship Id="rId71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92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9F69DADF96B847D7BEF5CD46C02BAD59F0ABA0CDE5E722E32F251F9C531F32187B4D50AAC19FD00F3D7506255239D972A233D67E6E1C89EB4061065055EH7I" TargetMode="External"/><Relationship Id="rId24" Type="http://schemas.openxmlformats.org/officeDocument/2006/relationships/hyperlink" Target="consultantplus://offline/ref=09F69DADF96B847D7BEF5CD46C02BAD59F0ABA0CDE5E722E32F453F9C531F32187B4D50AAC19FD00F3D750635B269D972A233D67E6E1C89EB4061065055EH7I" TargetMode="External"/><Relationship Id="rId40" Type="http://schemas.openxmlformats.org/officeDocument/2006/relationships/hyperlink" Target="consultantplus://offline/ref=09F69DADF96B847D7BEF5CD46C02BAD59F0ABA0CDE5D7E2A3FF651F9C531F32187B4D50AAC19FD00F3D750635C229D972A233D67E6E1C89EB4061065055EH7I" TargetMode="External"/><Relationship Id="rId45" Type="http://schemas.openxmlformats.org/officeDocument/2006/relationships/hyperlink" Target="consultantplus://offline/ref=09F69DADF96B847D7BEF5CD46C02BAD59F0ABA0CDE5E722E32F251F9C531F32187B4D50AAC19FD00F3D75062552C9D972A233D67E6E1C89EB4061065055EH7I" TargetMode="External"/><Relationship Id="rId66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87" Type="http://schemas.openxmlformats.org/officeDocument/2006/relationships/hyperlink" Target="consultantplus://offline/ref=09F69DADF96B847D7BEF5CD46C02BAD59F0ABA0CDE5D7E2B3BF859F9C531F32187B4D50AAC19FD00F3D7586B5C209D972A233D67E6E1C89EB4061065055EH7I" TargetMode="External"/><Relationship Id="rId110" Type="http://schemas.openxmlformats.org/officeDocument/2006/relationships/hyperlink" Target="consultantplus://offline/ref=09F69DADF96B847D7BEF5CD46C02BAD59F0ABA0CDE5D7E2B3BF859F9C531F32187B4D50AAC19FD00F3D6526B59249D972A233D67E6E1C89EB4061065055EH7I" TargetMode="External"/><Relationship Id="rId115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31" Type="http://schemas.openxmlformats.org/officeDocument/2006/relationships/hyperlink" Target="consultantplus://offline/ref=09F69DADF96B847D7BEF5CD46C02BAD59F0ABA0CDE5D7E2D33F955F9C531F32187B4D50AAC19FD00F3D751665A209D972A233D67E6E1C89EB4061065055EH7I" TargetMode="External"/><Relationship Id="rId136" Type="http://schemas.openxmlformats.org/officeDocument/2006/relationships/fontTable" Target="fontTable.xml"/><Relationship Id="rId61" Type="http://schemas.openxmlformats.org/officeDocument/2006/relationships/hyperlink" Target="consultantplus://offline/ref=09F69DADF96B847D7BEF5CD46C02BAD59F0ABA0CDE5D7E2B3BF859F9C531F32187B4D50AAC19FD00F3D7546255209D972A233D67E6E1C89EB4061065055EH7I" TargetMode="External"/><Relationship Id="rId82" Type="http://schemas.openxmlformats.org/officeDocument/2006/relationships/hyperlink" Target="consultantplus://offline/ref=09F69DADF96B847D7BEF5CD46C02BAD59F0ABA0CDE5D7E2B3BF859F9C531F32187B4D50AAC19FD00F3D7566B55259D972A233D67E6E1C89EB4061065055EH7I" TargetMode="External"/><Relationship Id="rId1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17590</Words>
  <Characters>100267</Characters>
  <Application>Microsoft Office Word</Application>
  <DocSecurity>4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ArshavskayaIV</dc:creator>
  <cp:lastModifiedBy>Ефименкова Татьяна Александровна</cp:lastModifiedBy>
  <cp:revision>2</cp:revision>
  <dcterms:created xsi:type="dcterms:W3CDTF">2023-03-20T09:24:00Z</dcterms:created>
  <dcterms:modified xsi:type="dcterms:W3CDTF">2023-03-20T09:24:00Z</dcterms:modified>
</cp:coreProperties>
</file>